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9B0" w14:textId="77777777" w:rsidR="0034068D" w:rsidRDefault="0034068D" w:rsidP="00A63D92">
      <w:pPr>
        <w:pStyle w:val="Ingenmellomrom"/>
        <w:tabs>
          <w:tab w:val="left" w:pos="5387"/>
        </w:tabs>
        <w:jc w:val="right"/>
        <w:rPr>
          <w:rFonts w:cstheme="minorHAnsi"/>
          <w:b/>
          <w:sz w:val="28"/>
          <w:szCs w:val="28"/>
        </w:rPr>
      </w:pPr>
    </w:p>
    <w:p w14:paraId="18083CAF" w14:textId="0AAF2C64" w:rsidR="007C0323" w:rsidRPr="00F71CBC" w:rsidRDefault="00A63D92" w:rsidP="00A63D92">
      <w:pPr>
        <w:pStyle w:val="Ingenmellomrom"/>
        <w:tabs>
          <w:tab w:val="left" w:pos="5387"/>
        </w:tabs>
        <w:jc w:val="right"/>
        <w:rPr>
          <w:rFonts w:cstheme="minorHAnsi"/>
          <w:b/>
          <w:sz w:val="28"/>
          <w:szCs w:val="28"/>
        </w:rPr>
      </w:pPr>
      <w:r>
        <w:rPr>
          <w:rFonts w:cstheme="minorHAnsi"/>
          <w:b/>
          <w:sz w:val="28"/>
          <w:szCs w:val="28"/>
        </w:rPr>
        <w:tab/>
      </w:r>
      <w:r w:rsidRPr="00E35E02">
        <w:rPr>
          <w:rFonts w:cstheme="minorHAnsi"/>
          <w:b/>
          <w:color w:val="000000" w:themeColor="text1"/>
          <w:sz w:val="28"/>
          <w:szCs w:val="28"/>
        </w:rPr>
        <w:t>P</w:t>
      </w:r>
      <w:r w:rsidR="0040072C" w:rsidRPr="00E35E02">
        <w:rPr>
          <w:rFonts w:cstheme="minorHAnsi"/>
          <w:b/>
          <w:color w:val="000000" w:themeColor="text1"/>
          <w:sz w:val="28"/>
          <w:szCs w:val="28"/>
        </w:rPr>
        <w:t>lan nr. 3</w:t>
      </w:r>
      <w:r w:rsidR="00DE22EC">
        <w:rPr>
          <w:rFonts w:cstheme="minorHAnsi"/>
          <w:b/>
          <w:color w:val="000000" w:themeColor="text1"/>
          <w:sz w:val="28"/>
          <w:szCs w:val="28"/>
        </w:rPr>
        <w:t>3</w:t>
      </w:r>
      <w:r w:rsidR="00E35E02" w:rsidRPr="00E35E02">
        <w:rPr>
          <w:rFonts w:cstheme="minorHAnsi"/>
          <w:b/>
          <w:color w:val="000000" w:themeColor="text1"/>
          <w:sz w:val="28"/>
          <w:szCs w:val="28"/>
        </w:rPr>
        <w:t>2</w:t>
      </w:r>
    </w:p>
    <w:p w14:paraId="0F0CBB00" w14:textId="77777777" w:rsidR="00095594" w:rsidRPr="00367CBE" w:rsidRDefault="00095594" w:rsidP="004259A2">
      <w:pPr>
        <w:pStyle w:val="Ingenmellomrom"/>
        <w:rPr>
          <w:rFonts w:cstheme="minorHAnsi"/>
          <w:b/>
          <w:color w:val="000000" w:themeColor="text1"/>
          <w:sz w:val="28"/>
          <w:szCs w:val="28"/>
        </w:rPr>
      </w:pPr>
    </w:p>
    <w:p w14:paraId="766EB607" w14:textId="42F54B12" w:rsidR="00095594" w:rsidRPr="00367CBE" w:rsidRDefault="00095594" w:rsidP="004259A2">
      <w:pPr>
        <w:pStyle w:val="Ingenmellomrom"/>
        <w:rPr>
          <w:rFonts w:cstheme="minorHAnsi"/>
          <w:b/>
          <w:color w:val="000000" w:themeColor="text1"/>
          <w:sz w:val="32"/>
          <w:szCs w:val="32"/>
        </w:rPr>
      </w:pPr>
      <w:r w:rsidRPr="00367CBE">
        <w:rPr>
          <w:rFonts w:cstheme="minorHAnsi"/>
          <w:b/>
          <w:color w:val="000000" w:themeColor="text1"/>
          <w:sz w:val="32"/>
          <w:szCs w:val="32"/>
        </w:rPr>
        <w:t>Reguleringsbestemmelser for detaljregulerin</w:t>
      </w:r>
      <w:r w:rsidR="0040072C" w:rsidRPr="00367CBE">
        <w:rPr>
          <w:rFonts w:cstheme="minorHAnsi"/>
          <w:b/>
          <w:color w:val="000000" w:themeColor="text1"/>
          <w:sz w:val="32"/>
          <w:szCs w:val="32"/>
        </w:rPr>
        <w:t xml:space="preserve">g for </w:t>
      </w:r>
      <w:r w:rsidR="00E35E02" w:rsidRPr="00367CBE">
        <w:rPr>
          <w:rFonts w:cstheme="minorHAnsi"/>
          <w:b/>
          <w:color w:val="000000" w:themeColor="text1"/>
          <w:sz w:val="32"/>
          <w:szCs w:val="32"/>
        </w:rPr>
        <w:t>Moerveien 12</w:t>
      </w:r>
      <w:r w:rsidR="00902604" w:rsidRPr="00367CBE">
        <w:rPr>
          <w:rFonts w:cstheme="minorHAnsi"/>
          <w:b/>
          <w:color w:val="000000" w:themeColor="text1"/>
          <w:sz w:val="32"/>
          <w:szCs w:val="32"/>
        </w:rPr>
        <w:t xml:space="preserve"> </w:t>
      </w:r>
    </w:p>
    <w:p w14:paraId="104A323E" w14:textId="77777777" w:rsidR="004259A2" w:rsidRPr="00367CBE" w:rsidRDefault="004259A2" w:rsidP="001231B2">
      <w:pPr>
        <w:pStyle w:val="Ingenmellomrom"/>
        <w:ind w:left="360"/>
        <w:rPr>
          <w:rFonts w:cstheme="minorHAnsi"/>
          <w:color w:val="000000" w:themeColor="text1"/>
          <w:sz w:val="20"/>
          <w:szCs w:val="20"/>
        </w:rPr>
      </w:pPr>
    </w:p>
    <w:p w14:paraId="09762634" w14:textId="2EDF777B" w:rsidR="00667196" w:rsidRPr="00367CBE" w:rsidRDefault="00667196" w:rsidP="001231B2">
      <w:pPr>
        <w:pStyle w:val="Ingenmellomrom"/>
        <w:rPr>
          <w:rFonts w:cstheme="minorHAnsi"/>
          <w:color w:val="000000" w:themeColor="text1"/>
          <w:sz w:val="20"/>
          <w:szCs w:val="20"/>
        </w:rPr>
      </w:pPr>
      <w:r w:rsidRPr="00367CBE">
        <w:rPr>
          <w:rFonts w:cstheme="minorHAnsi"/>
          <w:color w:val="000000" w:themeColor="text1"/>
          <w:sz w:val="20"/>
          <w:szCs w:val="20"/>
        </w:rPr>
        <w:t>Reg</w:t>
      </w:r>
      <w:r w:rsidR="00832E6E" w:rsidRPr="00367CBE">
        <w:rPr>
          <w:rFonts w:cstheme="minorHAnsi"/>
          <w:color w:val="000000" w:themeColor="text1"/>
          <w:sz w:val="20"/>
          <w:szCs w:val="20"/>
        </w:rPr>
        <w:t>uleringsbestemmelser datert:</w:t>
      </w:r>
      <w:r w:rsidR="00F20344">
        <w:rPr>
          <w:rFonts w:cstheme="minorHAnsi"/>
          <w:color w:val="000000" w:themeColor="text1"/>
          <w:sz w:val="20"/>
          <w:szCs w:val="20"/>
        </w:rPr>
        <w:t xml:space="preserve"> </w:t>
      </w:r>
      <w:r w:rsidR="00F20344">
        <w:rPr>
          <w:rFonts w:cstheme="minorHAnsi"/>
          <w:color w:val="000000" w:themeColor="text1"/>
          <w:sz w:val="20"/>
          <w:szCs w:val="20"/>
        </w:rPr>
        <w:tab/>
        <w:t xml:space="preserve"> 04.</w:t>
      </w:r>
      <w:r w:rsidR="00DE22EC">
        <w:rPr>
          <w:rFonts w:cstheme="minorHAnsi"/>
          <w:color w:val="000000" w:themeColor="text1"/>
          <w:sz w:val="20"/>
          <w:szCs w:val="20"/>
        </w:rPr>
        <w:t>05.2021</w:t>
      </w:r>
      <w:r w:rsidR="00DE22EC">
        <w:rPr>
          <w:rFonts w:cstheme="minorHAnsi"/>
          <w:color w:val="000000" w:themeColor="text1"/>
          <w:sz w:val="20"/>
          <w:szCs w:val="20"/>
        </w:rPr>
        <w:tab/>
      </w:r>
      <w:r w:rsidR="00832E6E" w:rsidRPr="00367CBE">
        <w:rPr>
          <w:rFonts w:cstheme="minorHAnsi"/>
          <w:color w:val="000000" w:themeColor="text1"/>
          <w:sz w:val="20"/>
          <w:szCs w:val="20"/>
        </w:rPr>
        <w:t>Plank</w:t>
      </w:r>
      <w:r w:rsidRPr="00367CBE">
        <w:rPr>
          <w:rFonts w:cstheme="minorHAnsi"/>
          <w:color w:val="000000" w:themeColor="text1"/>
          <w:sz w:val="20"/>
          <w:szCs w:val="20"/>
        </w:rPr>
        <w:t>art datert:</w:t>
      </w:r>
      <w:r w:rsidR="00DE22EC">
        <w:rPr>
          <w:rFonts w:cstheme="minorHAnsi"/>
          <w:color w:val="000000" w:themeColor="text1"/>
          <w:sz w:val="20"/>
          <w:szCs w:val="20"/>
        </w:rPr>
        <w:t xml:space="preserve"> </w:t>
      </w:r>
      <w:r w:rsidR="00BE7A91">
        <w:rPr>
          <w:rFonts w:cstheme="minorHAnsi"/>
          <w:color w:val="000000" w:themeColor="text1"/>
          <w:sz w:val="20"/>
          <w:szCs w:val="20"/>
        </w:rPr>
        <w:tab/>
      </w:r>
      <w:r w:rsidR="00BE7A91">
        <w:rPr>
          <w:rFonts w:cstheme="minorHAnsi"/>
          <w:color w:val="000000" w:themeColor="text1"/>
          <w:sz w:val="20"/>
          <w:szCs w:val="20"/>
        </w:rPr>
        <w:tab/>
      </w:r>
      <w:r w:rsidR="00DE22EC">
        <w:rPr>
          <w:rFonts w:cstheme="minorHAnsi"/>
          <w:color w:val="000000" w:themeColor="text1"/>
          <w:sz w:val="20"/>
          <w:szCs w:val="20"/>
        </w:rPr>
        <w:t>04.05.2021</w:t>
      </w:r>
    </w:p>
    <w:p w14:paraId="14A45CC7" w14:textId="5F44FA31" w:rsidR="00667196" w:rsidRPr="00367CBE" w:rsidRDefault="00BE7A91" w:rsidP="001231B2">
      <w:pPr>
        <w:pStyle w:val="Ingenmellomrom"/>
        <w:rPr>
          <w:rFonts w:cstheme="minorHAnsi"/>
          <w:color w:val="000000" w:themeColor="text1"/>
          <w:sz w:val="20"/>
          <w:szCs w:val="20"/>
        </w:rPr>
      </w:pPr>
      <w:r w:rsidRPr="00367CBE">
        <w:rPr>
          <w:rFonts w:cstheme="minorHAnsi"/>
          <w:color w:val="000000" w:themeColor="text1"/>
          <w:sz w:val="20"/>
          <w:szCs w:val="20"/>
        </w:rPr>
        <w:t xml:space="preserve">Reguleringsbestemmelser </w:t>
      </w:r>
      <w:r w:rsidR="00667196" w:rsidRPr="00367CBE">
        <w:rPr>
          <w:rFonts w:cstheme="minorHAnsi"/>
          <w:color w:val="000000" w:themeColor="text1"/>
          <w:sz w:val="20"/>
          <w:szCs w:val="20"/>
        </w:rPr>
        <w:t>Revidert:</w:t>
      </w:r>
      <w:r w:rsidR="00841490">
        <w:rPr>
          <w:rFonts w:cstheme="minorHAnsi"/>
          <w:color w:val="000000" w:themeColor="text1"/>
          <w:sz w:val="20"/>
          <w:szCs w:val="20"/>
        </w:rPr>
        <w:t xml:space="preserve"> </w:t>
      </w:r>
      <w:r w:rsidR="00C62D02">
        <w:rPr>
          <w:rFonts w:cstheme="minorHAnsi"/>
          <w:color w:val="000000" w:themeColor="text1"/>
          <w:sz w:val="20"/>
          <w:szCs w:val="20"/>
        </w:rPr>
        <w:t>16</w:t>
      </w:r>
      <w:r w:rsidR="00841490">
        <w:rPr>
          <w:rFonts w:cstheme="minorHAnsi"/>
          <w:color w:val="000000" w:themeColor="text1"/>
          <w:sz w:val="20"/>
          <w:szCs w:val="20"/>
        </w:rPr>
        <w:t>.</w:t>
      </w:r>
      <w:r w:rsidR="006D5D84">
        <w:rPr>
          <w:rFonts w:cstheme="minorHAnsi"/>
          <w:color w:val="000000" w:themeColor="text1"/>
          <w:sz w:val="20"/>
          <w:szCs w:val="20"/>
        </w:rPr>
        <w:t>0</w:t>
      </w:r>
      <w:r w:rsidR="00C62D02">
        <w:rPr>
          <w:rFonts w:cstheme="minorHAnsi"/>
          <w:color w:val="000000" w:themeColor="text1"/>
          <w:sz w:val="20"/>
          <w:szCs w:val="20"/>
        </w:rPr>
        <w:t>8</w:t>
      </w:r>
      <w:r w:rsidR="00841490">
        <w:rPr>
          <w:rFonts w:cstheme="minorHAnsi"/>
          <w:color w:val="000000" w:themeColor="text1"/>
          <w:sz w:val="20"/>
          <w:szCs w:val="20"/>
        </w:rPr>
        <w:t>.202</w:t>
      </w:r>
      <w:r w:rsidR="006D5D84">
        <w:rPr>
          <w:rFonts w:cstheme="minorHAnsi"/>
          <w:color w:val="000000" w:themeColor="text1"/>
          <w:sz w:val="20"/>
          <w:szCs w:val="20"/>
        </w:rPr>
        <w:t>2</w:t>
      </w:r>
      <w:r w:rsidR="00667196" w:rsidRPr="00367CBE">
        <w:rPr>
          <w:rFonts w:cstheme="minorHAnsi"/>
          <w:color w:val="000000" w:themeColor="text1"/>
          <w:sz w:val="20"/>
          <w:szCs w:val="20"/>
        </w:rPr>
        <w:tab/>
      </w:r>
      <w:r w:rsidR="00832E6E" w:rsidRPr="00367CBE">
        <w:rPr>
          <w:rFonts w:cstheme="minorHAnsi"/>
          <w:color w:val="000000" w:themeColor="text1"/>
          <w:sz w:val="20"/>
          <w:szCs w:val="20"/>
        </w:rPr>
        <w:t>Plank</w:t>
      </w:r>
      <w:r w:rsidR="00667196" w:rsidRPr="00367CBE">
        <w:rPr>
          <w:rFonts w:cstheme="minorHAnsi"/>
          <w:color w:val="000000" w:themeColor="text1"/>
          <w:sz w:val="20"/>
          <w:szCs w:val="20"/>
        </w:rPr>
        <w:t>art revidert</w:t>
      </w:r>
      <w:r w:rsidR="00AD72D8" w:rsidRPr="00367CBE">
        <w:rPr>
          <w:rFonts w:cstheme="minorHAnsi"/>
          <w:color w:val="000000" w:themeColor="text1"/>
          <w:sz w:val="20"/>
          <w:szCs w:val="20"/>
        </w:rPr>
        <w:t>:</w:t>
      </w:r>
      <w:r>
        <w:rPr>
          <w:rFonts w:cstheme="minorHAnsi"/>
          <w:color w:val="000000" w:themeColor="text1"/>
          <w:sz w:val="20"/>
          <w:szCs w:val="20"/>
        </w:rPr>
        <w:tab/>
      </w:r>
      <w:r w:rsidR="003B2F8B">
        <w:rPr>
          <w:rFonts w:cstheme="minorHAnsi"/>
          <w:color w:val="000000" w:themeColor="text1"/>
          <w:sz w:val="20"/>
          <w:szCs w:val="20"/>
        </w:rPr>
        <w:t>13.06</w:t>
      </w:r>
      <w:r w:rsidR="00647732">
        <w:rPr>
          <w:rFonts w:cstheme="minorHAnsi"/>
          <w:color w:val="000000" w:themeColor="text1"/>
          <w:sz w:val="20"/>
          <w:szCs w:val="20"/>
        </w:rPr>
        <w:t>.2022</w:t>
      </w:r>
    </w:p>
    <w:p w14:paraId="00880781" w14:textId="77777777" w:rsidR="00667196" w:rsidRPr="00367CBE" w:rsidRDefault="00667196" w:rsidP="004259A2">
      <w:pPr>
        <w:pStyle w:val="Ingenmellomrom"/>
        <w:rPr>
          <w:rFonts w:cstheme="minorHAnsi"/>
          <w:color w:val="000000" w:themeColor="text1"/>
        </w:rPr>
      </w:pPr>
    </w:p>
    <w:p w14:paraId="7D947EBB" w14:textId="622F8626" w:rsidR="00667196" w:rsidRPr="00367CBE" w:rsidRDefault="00667196" w:rsidP="004259A2">
      <w:pPr>
        <w:pStyle w:val="Ingenmellomrom"/>
        <w:rPr>
          <w:rFonts w:cstheme="minorHAnsi"/>
          <w:b/>
          <w:color w:val="000000" w:themeColor="text1"/>
          <w:sz w:val="24"/>
          <w:szCs w:val="24"/>
        </w:rPr>
      </w:pPr>
      <w:r w:rsidRPr="00367CBE">
        <w:rPr>
          <w:rFonts w:cstheme="minorHAnsi"/>
          <w:b/>
          <w:color w:val="000000" w:themeColor="text1"/>
          <w:sz w:val="24"/>
          <w:szCs w:val="24"/>
        </w:rPr>
        <w:t>Saksbehandling ifølge plan- og bygningsloven:</w:t>
      </w:r>
    </w:p>
    <w:p w14:paraId="44CEC5D8" w14:textId="6C7A53AA" w:rsidR="00667196" w:rsidRPr="00367CBE" w:rsidRDefault="00F71CBC" w:rsidP="001231B2">
      <w:pPr>
        <w:pStyle w:val="Ingenmellomrom"/>
        <w:rPr>
          <w:rFonts w:cstheme="minorHAnsi"/>
          <w:color w:val="000000" w:themeColor="text1"/>
          <w:sz w:val="20"/>
          <w:szCs w:val="20"/>
        </w:rPr>
      </w:pPr>
      <w:r w:rsidRPr="00367CBE">
        <w:rPr>
          <w:rFonts w:cstheme="minorHAnsi"/>
          <w:color w:val="000000" w:themeColor="text1"/>
          <w:sz w:val="20"/>
          <w:szCs w:val="20"/>
        </w:rPr>
        <w:t>Varsel om oppstart av planarbeid</w:t>
      </w:r>
      <w:r w:rsidR="00902604" w:rsidRPr="00367CBE">
        <w:rPr>
          <w:rFonts w:cstheme="minorHAnsi"/>
          <w:color w:val="000000" w:themeColor="text1"/>
          <w:sz w:val="20"/>
          <w:szCs w:val="20"/>
        </w:rPr>
        <w:t>:</w:t>
      </w:r>
      <w:r w:rsidR="0040072C" w:rsidRPr="00367CBE">
        <w:rPr>
          <w:rFonts w:cstheme="minorHAnsi"/>
          <w:color w:val="000000" w:themeColor="text1"/>
          <w:sz w:val="20"/>
          <w:szCs w:val="20"/>
        </w:rPr>
        <w:tab/>
      </w:r>
      <w:r w:rsidR="0040072C" w:rsidRPr="00367CBE">
        <w:rPr>
          <w:rFonts w:cstheme="minorHAnsi"/>
          <w:color w:val="000000" w:themeColor="text1"/>
          <w:sz w:val="20"/>
          <w:szCs w:val="20"/>
        </w:rPr>
        <w:tab/>
      </w:r>
      <w:r w:rsidR="004254AD" w:rsidRPr="00367CBE">
        <w:rPr>
          <w:rFonts w:cstheme="minorHAnsi"/>
          <w:color w:val="000000" w:themeColor="text1"/>
          <w:sz w:val="20"/>
          <w:szCs w:val="20"/>
        </w:rPr>
        <w:t>24</w:t>
      </w:r>
      <w:r w:rsidR="007B2D29" w:rsidRPr="00367CBE">
        <w:rPr>
          <w:rFonts w:cstheme="minorHAnsi"/>
          <w:color w:val="000000" w:themeColor="text1"/>
          <w:sz w:val="20"/>
          <w:szCs w:val="20"/>
        </w:rPr>
        <w:t>.</w:t>
      </w:r>
      <w:r w:rsidR="004254AD" w:rsidRPr="00367CBE">
        <w:rPr>
          <w:rFonts w:cstheme="minorHAnsi"/>
          <w:color w:val="000000" w:themeColor="text1"/>
          <w:sz w:val="20"/>
          <w:szCs w:val="20"/>
        </w:rPr>
        <w:t>04</w:t>
      </w:r>
      <w:r w:rsidR="0091587D" w:rsidRPr="00367CBE">
        <w:rPr>
          <w:rFonts w:cstheme="minorHAnsi"/>
          <w:color w:val="000000" w:themeColor="text1"/>
          <w:sz w:val="20"/>
          <w:szCs w:val="20"/>
        </w:rPr>
        <w:t>.20</w:t>
      </w:r>
      <w:r w:rsidRPr="00367CBE">
        <w:rPr>
          <w:rFonts w:cstheme="minorHAnsi"/>
          <w:color w:val="000000" w:themeColor="text1"/>
          <w:sz w:val="20"/>
          <w:szCs w:val="20"/>
        </w:rPr>
        <w:t>2</w:t>
      </w:r>
      <w:r w:rsidR="004254AD" w:rsidRPr="00367CBE">
        <w:rPr>
          <w:rFonts w:cstheme="minorHAnsi"/>
          <w:color w:val="000000" w:themeColor="text1"/>
          <w:sz w:val="20"/>
          <w:szCs w:val="20"/>
        </w:rPr>
        <w:t>0</w:t>
      </w:r>
    </w:p>
    <w:p w14:paraId="4B88C2DD" w14:textId="37BF2B58" w:rsidR="00667196" w:rsidRDefault="00667196" w:rsidP="001231B2">
      <w:pPr>
        <w:pStyle w:val="Ingenmellomrom"/>
        <w:rPr>
          <w:rFonts w:cstheme="minorHAnsi"/>
          <w:color w:val="000000" w:themeColor="text1"/>
          <w:sz w:val="20"/>
          <w:szCs w:val="20"/>
        </w:rPr>
      </w:pPr>
      <w:r w:rsidRPr="00367CBE">
        <w:rPr>
          <w:rFonts w:cstheme="minorHAnsi"/>
          <w:color w:val="000000" w:themeColor="text1"/>
          <w:sz w:val="20"/>
          <w:szCs w:val="20"/>
        </w:rPr>
        <w:t xml:space="preserve">Hovedutvalg for teknikk og </w:t>
      </w:r>
      <w:r w:rsidR="00F71CBC" w:rsidRPr="00367CBE">
        <w:rPr>
          <w:rFonts w:cstheme="minorHAnsi"/>
          <w:color w:val="000000" w:themeColor="text1"/>
          <w:sz w:val="20"/>
          <w:szCs w:val="20"/>
        </w:rPr>
        <w:t>plan</w:t>
      </w:r>
      <w:r w:rsidR="0040072C" w:rsidRPr="00367CBE">
        <w:rPr>
          <w:rFonts w:cstheme="minorHAnsi"/>
          <w:color w:val="000000" w:themeColor="text1"/>
          <w:sz w:val="20"/>
          <w:szCs w:val="20"/>
        </w:rPr>
        <w:t>,</w:t>
      </w:r>
      <w:r w:rsidRPr="00367CBE">
        <w:rPr>
          <w:rFonts w:cstheme="minorHAnsi"/>
          <w:color w:val="000000" w:themeColor="text1"/>
          <w:sz w:val="20"/>
          <w:szCs w:val="20"/>
        </w:rPr>
        <w:t xml:space="preserve"> 1. gang</w:t>
      </w:r>
      <w:r w:rsidR="0091587D" w:rsidRPr="00367CBE">
        <w:rPr>
          <w:rFonts w:cstheme="minorHAnsi"/>
          <w:color w:val="000000" w:themeColor="text1"/>
          <w:sz w:val="20"/>
          <w:szCs w:val="20"/>
        </w:rPr>
        <w:t>:</w:t>
      </w:r>
      <w:r w:rsidR="0091587D" w:rsidRPr="00367CBE">
        <w:rPr>
          <w:rFonts w:cstheme="minorHAnsi"/>
          <w:color w:val="000000" w:themeColor="text1"/>
          <w:sz w:val="20"/>
          <w:szCs w:val="20"/>
        </w:rPr>
        <w:tab/>
      </w:r>
      <w:r w:rsidR="000815B6">
        <w:rPr>
          <w:rFonts w:cstheme="minorHAnsi"/>
          <w:color w:val="000000" w:themeColor="text1"/>
          <w:sz w:val="20"/>
          <w:szCs w:val="20"/>
        </w:rPr>
        <w:t>22</w:t>
      </w:r>
      <w:r w:rsidR="0091587D" w:rsidRPr="00367CBE">
        <w:rPr>
          <w:rFonts w:cstheme="minorHAnsi"/>
          <w:color w:val="000000" w:themeColor="text1"/>
          <w:sz w:val="20"/>
          <w:szCs w:val="20"/>
        </w:rPr>
        <w:t>.</w:t>
      </w:r>
      <w:r w:rsidR="000815B6">
        <w:rPr>
          <w:rFonts w:cstheme="minorHAnsi"/>
          <w:color w:val="000000" w:themeColor="text1"/>
          <w:sz w:val="20"/>
          <w:szCs w:val="20"/>
        </w:rPr>
        <w:t>06</w:t>
      </w:r>
      <w:r w:rsidR="0091587D" w:rsidRPr="00367CBE">
        <w:rPr>
          <w:rFonts w:cstheme="minorHAnsi"/>
          <w:color w:val="000000" w:themeColor="text1"/>
          <w:sz w:val="20"/>
          <w:szCs w:val="20"/>
        </w:rPr>
        <w:t>.20</w:t>
      </w:r>
      <w:r w:rsidR="00F71CBC" w:rsidRPr="00367CBE">
        <w:rPr>
          <w:rFonts w:cstheme="minorHAnsi"/>
          <w:color w:val="000000" w:themeColor="text1"/>
          <w:sz w:val="20"/>
          <w:szCs w:val="20"/>
        </w:rPr>
        <w:t>2</w:t>
      </w:r>
      <w:r w:rsidR="000815B6">
        <w:rPr>
          <w:rFonts w:cstheme="minorHAnsi"/>
          <w:color w:val="000000" w:themeColor="text1"/>
          <w:sz w:val="20"/>
          <w:szCs w:val="20"/>
        </w:rPr>
        <w:t>1</w:t>
      </w:r>
    </w:p>
    <w:p w14:paraId="3BEE9BD9" w14:textId="69D42503" w:rsidR="00E60896" w:rsidRPr="00367CBE" w:rsidRDefault="00E60896" w:rsidP="001231B2">
      <w:pPr>
        <w:pStyle w:val="Ingenmellomrom"/>
        <w:rPr>
          <w:rFonts w:cstheme="minorHAnsi"/>
          <w:color w:val="000000" w:themeColor="text1"/>
          <w:sz w:val="20"/>
          <w:szCs w:val="20"/>
        </w:rPr>
      </w:pPr>
      <w:r>
        <w:rPr>
          <w:rFonts w:cstheme="minorHAnsi"/>
          <w:color w:val="000000" w:themeColor="text1"/>
          <w:sz w:val="20"/>
          <w:szCs w:val="20"/>
        </w:rPr>
        <w:t xml:space="preserve">Hovedutvalg for teknikk og plan, </w:t>
      </w:r>
      <w:r w:rsidR="00BE7A91">
        <w:rPr>
          <w:rFonts w:cstheme="minorHAnsi"/>
          <w:color w:val="000000" w:themeColor="text1"/>
          <w:sz w:val="20"/>
          <w:szCs w:val="20"/>
        </w:rPr>
        <w:t>1</w:t>
      </w:r>
      <w:r>
        <w:rPr>
          <w:rFonts w:cstheme="minorHAnsi"/>
          <w:color w:val="000000" w:themeColor="text1"/>
          <w:sz w:val="20"/>
          <w:szCs w:val="20"/>
        </w:rPr>
        <w:t>. gang</w:t>
      </w:r>
      <w:r>
        <w:rPr>
          <w:rFonts w:cstheme="minorHAnsi"/>
          <w:color w:val="000000" w:themeColor="text1"/>
          <w:sz w:val="20"/>
          <w:szCs w:val="20"/>
        </w:rPr>
        <w:tab/>
        <w:t>19.01.2022</w:t>
      </w:r>
    </w:p>
    <w:p w14:paraId="58A8787E" w14:textId="37D508CF" w:rsidR="00667196" w:rsidRPr="00367CBE" w:rsidRDefault="00667196" w:rsidP="001231B2">
      <w:pPr>
        <w:pStyle w:val="Ingenmellomrom"/>
        <w:rPr>
          <w:rFonts w:cstheme="minorHAnsi"/>
          <w:color w:val="000000" w:themeColor="text1"/>
          <w:sz w:val="20"/>
          <w:szCs w:val="20"/>
        </w:rPr>
      </w:pPr>
      <w:r w:rsidRPr="00367CBE">
        <w:rPr>
          <w:rFonts w:cstheme="minorHAnsi"/>
          <w:color w:val="000000" w:themeColor="text1"/>
          <w:sz w:val="20"/>
          <w:szCs w:val="20"/>
        </w:rPr>
        <w:t>Offentlig ettersyn</w:t>
      </w:r>
      <w:r w:rsidR="00902604" w:rsidRPr="00367CBE">
        <w:rPr>
          <w:rFonts w:cstheme="minorHAnsi"/>
          <w:color w:val="000000" w:themeColor="text1"/>
          <w:sz w:val="20"/>
          <w:szCs w:val="20"/>
        </w:rPr>
        <w:t>:</w:t>
      </w:r>
      <w:r w:rsidR="00902604" w:rsidRPr="00367CBE">
        <w:rPr>
          <w:rFonts w:cstheme="minorHAnsi"/>
          <w:color w:val="000000" w:themeColor="text1"/>
          <w:sz w:val="20"/>
          <w:szCs w:val="20"/>
        </w:rPr>
        <w:tab/>
      </w:r>
      <w:r w:rsidR="00902604" w:rsidRPr="00367CBE">
        <w:rPr>
          <w:rFonts w:cstheme="minorHAnsi"/>
          <w:color w:val="000000" w:themeColor="text1"/>
          <w:sz w:val="20"/>
          <w:szCs w:val="20"/>
        </w:rPr>
        <w:tab/>
      </w:r>
      <w:r w:rsidR="00902604" w:rsidRPr="00367CBE">
        <w:rPr>
          <w:rFonts w:cstheme="minorHAnsi"/>
          <w:color w:val="000000" w:themeColor="text1"/>
          <w:sz w:val="20"/>
          <w:szCs w:val="20"/>
        </w:rPr>
        <w:tab/>
      </w:r>
      <w:r w:rsidR="00BE7A91">
        <w:rPr>
          <w:rFonts w:cstheme="minorHAnsi"/>
          <w:color w:val="000000" w:themeColor="text1"/>
          <w:sz w:val="20"/>
          <w:szCs w:val="20"/>
        </w:rPr>
        <w:t>10.02</w:t>
      </w:r>
      <w:r w:rsidR="00902604" w:rsidRPr="00367CBE">
        <w:rPr>
          <w:rFonts w:cstheme="minorHAnsi"/>
          <w:color w:val="000000" w:themeColor="text1"/>
          <w:sz w:val="20"/>
          <w:szCs w:val="20"/>
        </w:rPr>
        <w:t>.-</w:t>
      </w:r>
      <w:r w:rsidR="00BE7A91">
        <w:rPr>
          <w:rFonts w:cstheme="minorHAnsi"/>
          <w:color w:val="000000" w:themeColor="text1"/>
          <w:sz w:val="20"/>
          <w:szCs w:val="20"/>
        </w:rPr>
        <w:t>24.03.22022</w:t>
      </w:r>
    </w:p>
    <w:p w14:paraId="52235C4E" w14:textId="02BFC2FF" w:rsidR="00667196" w:rsidRPr="00367CBE" w:rsidRDefault="00667196" w:rsidP="001231B2">
      <w:pPr>
        <w:pStyle w:val="Ingenmellomrom"/>
        <w:rPr>
          <w:rFonts w:cstheme="minorHAnsi"/>
          <w:color w:val="000000" w:themeColor="text1"/>
          <w:sz w:val="20"/>
          <w:szCs w:val="20"/>
        </w:rPr>
      </w:pPr>
      <w:r w:rsidRPr="00367CBE">
        <w:rPr>
          <w:rFonts w:cstheme="minorHAnsi"/>
          <w:color w:val="000000" w:themeColor="text1"/>
          <w:sz w:val="20"/>
          <w:szCs w:val="20"/>
        </w:rPr>
        <w:t xml:space="preserve">Hovedutvalg for teknikk og </w:t>
      </w:r>
      <w:r w:rsidR="00F71CBC" w:rsidRPr="00367CBE">
        <w:rPr>
          <w:rFonts w:cstheme="minorHAnsi"/>
          <w:color w:val="000000" w:themeColor="text1"/>
          <w:sz w:val="20"/>
          <w:szCs w:val="20"/>
        </w:rPr>
        <w:t>plan</w:t>
      </w:r>
      <w:r w:rsidR="0040072C" w:rsidRPr="00367CBE">
        <w:rPr>
          <w:rFonts w:cstheme="minorHAnsi"/>
          <w:color w:val="000000" w:themeColor="text1"/>
          <w:sz w:val="20"/>
          <w:szCs w:val="20"/>
        </w:rPr>
        <w:t>,</w:t>
      </w:r>
      <w:r w:rsidRPr="00367CBE">
        <w:rPr>
          <w:rFonts w:cstheme="minorHAnsi"/>
          <w:color w:val="000000" w:themeColor="text1"/>
          <w:sz w:val="20"/>
          <w:szCs w:val="20"/>
        </w:rPr>
        <w:t xml:space="preserve"> </w:t>
      </w:r>
      <w:r w:rsidR="00BE7A91">
        <w:rPr>
          <w:rFonts w:cstheme="minorHAnsi"/>
          <w:color w:val="000000" w:themeColor="text1"/>
          <w:sz w:val="20"/>
          <w:szCs w:val="20"/>
        </w:rPr>
        <w:t>2</w:t>
      </w:r>
      <w:r w:rsidRPr="00367CBE">
        <w:rPr>
          <w:rFonts w:cstheme="minorHAnsi"/>
          <w:color w:val="000000" w:themeColor="text1"/>
          <w:sz w:val="20"/>
          <w:szCs w:val="20"/>
        </w:rPr>
        <w:t>. gang</w:t>
      </w:r>
      <w:r w:rsidR="0040072C" w:rsidRPr="00367CBE">
        <w:rPr>
          <w:rFonts w:cstheme="minorHAnsi"/>
          <w:color w:val="000000" w:themeColor="text1"/>
          <w:sz w:val="20"/>
          <w:szCs w:val="20"/>
        </w:rPr>
        <w:t>:</w:t>
      </w:r>
      <w:r w:rsidR="0040072C" w:rsidRPr="00367CBE">
        <w:rPr>
          <w:rFonts w:cstheme="minorHAnsi"/>
          <w:color w:val="000000" w:themeColor="text1"/>
          <w:sz w:val="20"/>
          <w:szCs w:val="20"/>
        </w:rPr>
        <w:tab/>
        <w:t>xx.xx.20</w:t>
      </w:r>
      <w:r w:rsidR="00F71CBC" w:rsidRPr="00367CBE">
        <w:rPr>
          <w:rFonts w:cstheme="minorHAnsi"/>
          <w:color w:val="000000" w:themeColor="text1"/>
          <w:sz w:val="20"/>
          <w:szCs w:val="20"/>
        </w:rPr>
        <w:t>2</w:t>
      </w:r>
      <w:r w:rsidR="0040072C" w:rsidRPr="00367CBE">
        <w:rPr>
          <w:rFonts w:cstheme="minorHAnsi"/>
          <w:color w:val="000000" w:themeColor="text1"/>
          <w:sz w:val="20"/>
          <w:szCs w:val="20"/>
        </w:rPr>
        <w:t>x</w:t>
      </w:r>
    </w:p>
    <w:p w14:paraId="3198F0B5" w14:textId="670FBF6C" w:rsidR="00667196" w:rsidRPr="00367CBE" w:rsidRDefault="00667196" w:rsidP="001231B2">
      <w:pPr>
        <w:pStyle w:val="Ingenmellomrom"/>
        <w:rPr>
          <w:rFonts w:cstheme="minorHAnsi"/>
          <w:color w:val="000000" w:themeColor="text1"/>
          <w:sz w:val="20"/>
          <w:szCs w:val="20"/>
        </w:rPr>
      </w:pPr>
      <w:r w:rsidRPr="00367CBE">
        <w:rPr>
          <w:rFonts w:cstheme="minorHAnsi"/>
          <w:color w:val="000000" w:themeColor="text1"/>
          <w:sz w:val="20"/>
          <w:szCs w:val="20"/>
        </w:rPr>
        <w:t>Vedtak i kommunestyret</w:t>
      </w:r>
      <w:r w:rsidR="0040072C" w:rsidRPr="00367CBE">
        <w:rPr>
          <w:rFonts w:cstheme="minorHAnsi"/>
          <w:color w:val="000000" w:themeColor="text1"/>
          <w:sz w:val="20"/>
          <w:szCs w:val="20"/>
        </w:rPr>
        <w:t>:</w:t>
      </w:r>
      <w:r w:rsidR="0040072C" w:rsidRPr="00367CBE">
        <w:rPr>
          <w:rFonts w:cstheme="minorHAnsi"/>
          <w:color w:val="000000" w:themeColor="text1"/>
          <w:sz w:val="20"/>
          <w:szCs w:val="20"/>
        </w:rPr>
        <w:tab/>
      </w:r>
      <w:r w:rsidR="0040072C" w:rsidRPr="00367CBE">
        <w:rPr>
          <w:rFonts w:cstheme="minorHAnsi"/>
          <w:color w:val="000000" w:themeColor="text1"/>
          <w:sz w:val="20"/>
          <w:szCs w:val="20"/>
        </w:rPr>
        <w:tab/>
      </w:r>
      <w:r w:rsidR="0040072C" w:rsidRPr="00367CBE">
        <w:rPr>
          <w:rFonts w:cstheme="minorHAnsi"/>
          <w:color w:val="000000" w:themeColor="text1"/>
          <w:sz w:val="20"/>
          <w:szCs w:val="20"/>
        </w:rPr>
        <w:tab/>
        <w:t>xx.xx.20</w:t>
      </w:r>
      <w:r w:rsidR="00F71CBC" w:rsidRPr="00367CBE">
        <w:rPr>
          <w:rFonts w:cstheme="minorHAnsi"/>
          <w:color w:val="000000" w:themeColor="text1"/>
          <w:sz w:val="20"/>
          <w:szCs w:val="20"/>
        </w:rPr>
        <w:t>2</w:t>
      </w:r>
      <w:r w:rsidR="0040072C" w:rsidRPr="00367CBE">
        <w:rPr>
          <w:rFonts w:cstheme="minorHAnsi"/>
          <w:color w:val="000000" w:themeColor="text1"/>
          <w:sz w:val="20"/>
          <w:szCs w:val="20"/>
        </w:rPr>
        <w:t>x</w:t>
      </w:r>
    </w:p>
    <w:p w14:paraId="53571776" w14:textId="285D5C63" w:rsidR="004259A2" w:rsidRPr="00367CBE" w:rsidRDefault="004259A2" w:rsidP="004259A2">
      <w:pPr>
        <w:pStyle w:val="Ingenmellomrom"/>
        <w:rPr>
          <w:rFonts w:cstheme="minorHAnsi"/>
          <w:color w:val="000000" w:themeColor="text1"/>
          <w:sz w:val="24"/>
          <w:szCs w:val="24"/>
        </w:rPr>
      </w:pPr>
    </w:p>
    <w:p w14:paraId="20AE0554" w14:textId="77777777" w:rsidR="0034068D" w:rsidRPr="00367CBE" w:rsidRDefault="0034068D" w:rsidP="004259A2">
      <w:pPr>
        <w:pStyle w:val="Ingenmellomrom"/>
        <w:rPr>
          <w:rFonts w:cstheme="minorHAnsi"/>
          <w:color w:val="000000" w:themeColor="text1"/>
          <w:sz w:val="24"/>
          <w:szCs w:val="24"/>
        </w:rPr>
      </w:pPr>
    </w:p>
    <w:p w14:paraId="4F2BDD30" w14:textId="31C3EED1" w:rsidR="0040072C" w:rsidRPr="00367CBE" w:rsidRDefault="00667196" w:rsidP="00E679CF">
      <w:pPr>
        <w:pStyle w:val="Ingenmellomrom"/>
        <w:numPr>
          <w:ilvl w:val="0"/>
          <w:numId w:val="2"/>
        </w:numPr>
        <w:rPr>
          <w:rStyle w:val="Sterk"/>
          <w:rFonts w:cstheme="minorHAnsi"/>
          <w:color w:val="000000" w:themeColor="text1"/>
          <w:sz w:val="38"/>
          <w:szCs w:val="38"/>
        </w:rPr>
      </w:pPr>
      <w:r w:rsidRPr="00367CBE">
        <w:rPr>
          <w:rStyle w:val="Sterk"/>
          <w:rFonts w:cstheme="minorHAnsi"/>
          <w:color w:val="000000" w:themeColor="text1"/>
          <w:sz w:val="38"/>
          <w:szCs w:val="38"/>
        </w:rPr>
        <w:t>Planens hensikt</w:t>
      </w:r>
      <w:r w:rsidR="00F20344">
        <w:rPr>
          <w:rStyle w:val="Sterk"/>
          <w:rFonts w:cstheme="minorHAnsi"/>
          <w:color w:val="000000" w:themeColor="text1"/>
          <w:sz w:val="38"/>
          <w:szCs w:val="38"/>
        </w:rPr>
        <w:t xml:space="preserve">   </w:t>
      </w:r>
    </w:p>
    <w:p w14:paraId="5983FA80" w14:textId="0DCEA32A" w:rsidR="004259A2" w:rsidRPr="00367CBE" w:rsidRDefault="002F604B" w:rsidP="001231B2">
      <w:pPr>
        <w:pStyle w:val="Ingenmellomrom"/>
        <w:ind w:left="360"/>
        <w:rPr>
          <w:rFonts w:cstheme="minorHAnsi"/>
          <w:color w:val="000000" w:themeColor="text1"/>
          <w:sz w:val="20"/>
          <w:szCs w:val="20"/>
        </w:rPr>
      </w:pPr>
      <w:r w:rsidRPr="00367CBE">
        <w:rPr>
          <w:rFonts w:cstheme="minorHAnsi"/>
          <w:color w:val="000000" w:themeColor="text1"/>
          <w:sz w:val="20"/>
          <w:szCs w:val="20"/>
        </w:rPr>
        <w:t>R</w:t>
      </w:r>
      <w:r w:rsidR="00231E74" w:rsidRPr="00367CBE">
        <w:rPr>
          <w:rFonts w:cstheme="minorHAnsi"/>
          <w:color w:val="000000" w:themeColor="text1"/>
          <w:sz w:val="20"/>
          <w:szCs w:val="20"/>
        </w:rPr>
        <w:t xml:space="preserve">eguleringsplanen med tilhørende bestemmelser </w:t>
      </w:r>
      <w:r w:rsidRPr="00367CBE">
        <w:rPr>
          <w:rFonts w:cstheme="minorHAnsi"/>
          <w:color w:val="000000" w:themeColor="text1"/>
          <w:sz w:val="20"/>
          <w:szCs w:val="20"/>
        </w:rPr>
        <w:t>skal</w:t>
      </w:r>
      <w:r w:rsidR="00F91ADF" w:rsidRPr="00367CBE">
        <w:rPr>
          <w:rFonts w:cstheme="minorHAnsi"/>
          <w:color w:val="000000" w:themeColor="text1"/>
          <w:sz w:val="20"/>
          <w:szCs w:val="20"/>
        </w:rPr>
        <w:t xml:space="preserve"> </w:t>
      </w:r>
      <w:r w:rsidR="00231E74" w:rsidRPr="00367CBE">
        <w:rPr>
          <w:rFonts w:cstheme="minorHAnsi"/>
          <w:color w:val="000000" w:themeColor="text1"/>
          <w:sz w:val="20"/>
          <w:szCs w:val="20"/>
        </w:rPr>
        <w:t xml:space="preserve">legge til rette for etablering av </w:t>
      </w:r>
      <w:r w:rsidR="006E27A5" w:rsidRPr="00367CBE">
        <w:rPr>
          <w:rFonts w:cstheme="minorHAnsi"/>
          <w:color w:val="000000" w:themeColor="text1"/>
          <w:sz w:val="20"/>
          <w:szCs w:val="20"/>
        </w:rPr>
        <w:t>boligbebyggelse</w:t>
      </w:r>
      <w:r w:rsidR="00231E74" w:rsidRPr="00367CBE">
        <w:rPr>
          <w:rFonts w:cstheme="minorHAnsi"/>
          <w:color w:val="000000" w:themeColor="text1"/>
          <w:sz w:val="20"/>
          <w:szCs w:val="20"/>
        </w:rPr>
        <w:t xml:space="preserve"> i åpen karr</w:t>
      </w:r>
      <w:r w:rsidR="000C406B" w:rsidRPr="00367CBE">
        <w:rPr>
          <w:rFonts w:cstheme="minorHAnsi"/>
          <w:color w:val="000000" w:themeColor="text1"/>
          <w:sz w:val="20"/>
          <w:szCs w:val="20"/>
        </w:rPr>
        <w:t>é</w:t>
      </w:r>
      <w:r w:rsidR="00231E74" w:rsidRPr="00367CBE">
        <w:rPr>
          <w:rFonts w:cstheme="minorHAnsi"/>
          <w:color w:val="000000" w:themeColor="text1"/>
          <w:sz w:val="20"/>
          <w:szCs w:val="20"/>
        </w:rPr>
        <w:t>struktur</w:t>
      </w:r>
      <w:r w:rsidR="0051284B" w:rsidRPr="00367CBE">
        <w:rPr>
          <w:rFonts w:cstheme="minorHAnsi"/>
          <w:color w:val="000000" w:themeColor="text1"/>
          <w:sz w:val="20"/>
          <w:szCs w:val="20"/>
        </w:rPr>
        <w:t xml:space="preserve"> bestående av </w:t>
      </w:r>
      <w:r w:rsidR="00E60896">
        <w:rPr>
          <w:rFonts w:cstheme="minorHAnsi"/>
          <w:color w:val="000000" w:themeColor="text1"/>
          <w:sz w:val="20"/>
          <w:szCs w:val="20"/>
        </w:rPr>
        <w:t>to</w:t>
      </w:r>
      <w:r w:rsidR="0051284B" w:rsidRPr="00367CBE">
        <w:rPr>
          <w:rFonts w:cstheme="minorHAnsi"/>
          <w:color w:val="000000" w:themeColor="text1"/>
          <w:sz w:val="20"/>
          <w:szCs w:val="20"/>
        </w:rPr>
        <w:t xml:space="preserve"> boligblokker rundt felles gårdsrom. Det </w:t>
      </w:r>
      <w:r w:rsidR="00E60896">
        <w:rPr>
          <w:rFonts w:cstheme="minorHAnsi"/>
          <w:color w:val="000000" w:themeColor="text1"/>
          <w:sz w:val="20"/>
          <w:szCs w:val="20"/>
        </w:rPr>
        <w:t xml:space="preserve">skal </w:t>
      </w:r>
      <w:r w:rsidR="0051284B" w:rsidRPr="00367CBE">
        <w:rPr>
          <w:rFonts w:cstheme="minorHAnsi"/>
          <w:color w:val="000000" w:themeColor="text1"/>
          <w:sz w:val="20"/>
          <w:szCs w:val="20"/>
        </w:rPr>
        <w:t xml:space="preserve">sikres </w:t>
      </w:r>
      <w:r w:rsidR="000C406B" w:rsidRPr="00367CBE">
        <w:rPr>
          <w:rFonts w:cstheme="minorHAnsi"/>
          <w:color w:val="000000" w:themeColor="text1"/>
          <w:sz w:val="20"/>
          <w:szCs w:val="20"/>
        </w:rPr>
        <w:t xml:space="preserve">publikumsrettet </w:t>
      </w:r>
      <w:r w:rsidR="006E27A5" w:rsidRPr="00367CBE">
        <w:rPr>
          <w:rFonts w:cstheme="minorHAnsi"/>
          <w:color w:val="000000" w:themeColor="text1"/>
          <w:sz w:val="20"/>
          <w:szCs w:val="20"/>
        </w:rPr>
        <w:t>virksomhet</w:t>
      </w:r>
      <w:r w:rsidR="009771EE" w:rsidRPr="00367CBE">
        <w:rPr>
          <w:rFonts w:cstheme="minorHAnsi"/>
          <w:color w:val="000000" w:themeColor="text1"/>
          <w:sz w:val="20"/>
          <w:szCs w:val="20"/>
        </w:rPr>
        <w:t xml:space="preserve">/kontorvirksomhet </w:t>
      </w:r>
      <w:r w:rsidR="00E6479F" w:rsidRPr="00367CBE">
        <w:rPr>
          <w:rFonts w:cstheme="minorHAnsi"/>
          <w:color w:val="000000" w:themeColor="text1"/>
          <w:sz w:val="20"/>
          <w:szCs w:val="20"/>
        </w:rPr>
        <w:t xml:space="preserve">og </w:t>
      </w:r>
      <w:r w:rsidR="00231E74" w:rsidRPr="00367CBE">
        <w:rPr>
          <w:rFonts w:cstheme="minorHAnsi"/>
          <w:color w:val="000000" w:themeColor="text1"/>
          <w:sz w:val="20"/>
          <w:szCs w:val="20"/>
        </w:rPr>
        <w:t>eller fellesarealer for bolig mot gateplan mot Moerveien og Brekkeveien.</w:t>
      </w:r>
      <w:r w:rsidR="006E27A5" w:rsidRPr="00367CBE">
        <w:rPr>
          <w:rFonts w:cstheme="minorHAnsi"/>
          <w:color w:val="000000" w:themeColor="text1"/>
          <w:sz w:val="20"/>
          <w:szCs w:val="20"/>
        </w:rPr>
        <w:t xml:space="preserve"> </w:t>
      </w:r>
    </w:p>
    <w:p w14:paraId="0121BE51" w14:textId="77777777" w:rsidR="00DD2EDA" w:rsidRPr="00367CBE" w:rsidRDefault="00DD2EDA" w:rsidP="001231B2">
      <w:pPr>
        <w:pStyle w:val="Ingenmellomrom"/>
        <w:ind w:left="360"/>
        <w:rPr>
          <w:rFonts w:cstheme="minorHAnsi"/>
          <w:color w:val="000000" w:themeColor="text1"/>
          <w:sz w:val="20"/>
          <w:szCs w:val="20"/>
        </w:rPr>
      </w:pPr>
    </w:p>
    <w:p w14:paraId="6B130695" w14:textId="14E0E322" w:rsidR="00C018F4" w:rsidRPr="00367CBE" w:rsidRDefault="006E27A5" w:rsidP="006E27A5">
      <w:pPr>
        <w:pStyle w:val="Ingenmellomrom"/>
        <w:tabs>
          <w:tab w:val="left" w:pos="6915"/>
        </w:tabs>
        <w:ind w:left="360"/>
        <w:rPr>
          <w:rFonts w:cstheme="minorHAnsi"/>
          <w:i/>
          <w:color w:val="000000" w:themeColor="text1"/>
        </w:rPr>
      </w:pPr>
      <w:r w:rsidRPr="00367CBE">
        <w:rPr>
          <w:rFonts w:cstheme="minorHAnsi"/>
          <w:i/>
          <w:color w:val="000000" w:themeColor="text1"/>
        </w:rPr>
        <w:tab/>
      </w:r>
    </w:p>
    <w:p w14:paraId="372DD47F" w14:textId="77777777" w:rsidR="007314C0" w:rsidRPr="00367CBE" w:rsidRDefault="007314C0" w:rsidP="00E679CF">
      <w:pPr>
        <w:pStyle w:val="Ingenmellomrom"/>
        <w:numPr>
          <w:ilvl w:val="0"/>
          <w:numId w:val="2"/>
        </w:numPr>
        <w:rPr>
          <w:rStyle w:val="Sterk"/>
          <w:rFonts w:cstheme="minorHAnsi"/>
          <w:color w:val="000000" w:themeColor="text1"/>
          <w:sz w:val="36"/>
          <w:szCs w:val="32"/>
        </w:rPr>
      </w:pPr>
      <w:r w:rsidRPr="00367CBE">
        <w:rPr>
          <w:rStyle w:val="Sterk"/>
          <w:rFonts w:cstheme="minorHAnsi"/>
          <w:color w:val="000000" w:themeColor="text1"/>
          <w:sz w:val="36"/>
          <w:szCs w:val="32"/>
        </w:rPr>
        <w:t xml:space="preserve">Området reguleres til: </w:t>
      </w:r>
    </w:p>
    <w:p w14:paraId="743DD75D" w14:textId="77777777" w:rsidR="00667196" w:rsidRPr="00367CBE" w:rsidRDefault="0040072C" w:rsidP="0043463A">
      <w:pPr>
        <w:pStyle w:val="Ingenmellomrom"/>
        <w:ind w:left="360"/>
        <w:rPr>
          <w:rFonts w:cstheme="minorHAnsi"/>
          <w:b/>
          <w:color w:val="000000" w:themeColor="text1"/>
          <w:sz w:val="24"/>
          <w:szCs w:val="24"/>
        </w:rPr>
      </w:pPr>
      <w:r w:rsidRPr="00367CBE">
        <w:rPr>
          <w:rFonts w:cstheme="minorHAnsi"/>
          <w:b/>
          <w:color w:val="000000" w:themeColor="text1"/>
          <w:sz w:val="24"/>
          <w:szCs w:val="24"/>
        </w:rPr>
        <w:t>Arealformål</w:t>
      </w:r>
    </w:p>
    <w:p w14:paraId="037BF2B7" w14:textId="26A91E16" w:rsidR="00832E6E" w:rsidRPr="00367CBE" w:rsidRDefault="002F604B" w:rsidP="001231B2">
      <w:pPr>
        <w:pStyle w:val="Ingenmellomrom"/>
        <w:numPr>
          <w:ilvl w:val="0"/>
          <w:numId w:val="37"/>
        </w:numPr>
        <w:rPr>
          <w:rFonts w:cstheme="minorHAnsi"/>
          <w:color w:val="000000" w:themeColor="text1"/>
          <w:sz w:val="20"/>
          <w:szCs w:val="20"/>
        </w:rPr>
      </w:pPr>
      <w:r w:rsidRPr="00367CBE">
        <w:rPr>
          <w:rFonts w:cstheme="minorHAnsi"/>
          <w:color w:val="000000" w:themeColor="text1"/>
          <w:sz w:val="20"/>
          <w:szCs w:val="20"/>
        </w:rPr>
        <w:t>K</w:t>
      </w:r>
      <w:r w:rsidR="002220AB" w:rsidRPr="00367CBE">
        <w:rPr>
          <w:rFonts w:cstheme="minorHAnsi"/>
          <w:color w:val="000000" w:themeColor="text1"/>
          <w:sz w:val="20"/>
          <w:szCs w:val="20"/>
        </w:rPr>
        <w:t>ombinert bolig/forretning/kontor</w:t>
      </w:r>
      <w:r w:rsidRPr="00367CBE">
        <w:rPr>
          <w:rFonts w:cstheme="minorHAnsi"/>
          <w:color w:val="000000" w:themeColor="text1"/>
          <w:sz w:val="20"/>
          <w:szCs w:val="20"/>
        </w:rPr>
        <w:t xml:space="preserve"> (BKB)</w:t>
      </w:r>
    </w:p>
    <w:p w14:paraId="64FEDDB7" w14:textId="433C1A84" w:rsidR="004916E8" w:rsidRPr="00367CBE" w:rsidRDefault="004916E8" w:rsidP="001231B2">
      <w:pPr>
        <w:pStyle w:val="Ingenmellomrom"/>
        <w:numPr>
          <w:ilvl w:val="0"/>
          <w:numId w:val="37"/>
        </w:numPr>
        <w:rPr>
          <w:rFonts w:cstheme="minorHAnsi"/>
          <w:color w:val="000000" w:themeColor="text1"/>
          <w:sz w:val="20"/>
          <w:szCs w:val="20"/>
        </w:rPr>
      </w:pPr>
      <w:r w:rsidRPr="00367CBE">
        <w:rPr>
          <w:rFonts w:cstheme="minorHAnsi"/>
          <w:color w:val="000000" w:themeColor="text1"/>
          <w:sz w:val="20"/>
          <w:szCs w:val="20"/>
        </w:rPr>
        <w:t>Gatetun (</w:t>
      </w:r>
      <w:proofErr w:type="spellStart"/>
      <w:r w:rsidR="00EE11C1" w:rsidRPr="00367CBE">
        <w:rPr>
          <w:rFonts w:cstheme="minorHAnsi"/>
          <w:color w:val="000000" w:themeColor="text1"/>
          <w:sz w:val="20"/>
          <w:szCs w:val="20"/>
        </w:rPr>
        <w:t>o_</w:t>
      </w:r>
      <w:r w:rsidRPr="00367CBE">
        <w:rPr>
          <w:rFonts w:cstheme="minorHAnsi"/>
          <w:color w:val="000000" w:themeColor="text1"/>
          <w:sz w:val="20"/>
          <w:szCs w:val="20"/>
        </w:rPr>
        <w:t>SGT</w:t>
      </w:r>
      <w:proofErr w:type="spellEnd"/>
      <w:r w:rsidRPr="00367CBE">
        <w:rPr>
          <w:rFonts w:cstheme="minorHAnsi"/>
          <w:color w:val="000000" w:themeColor="text1"/>
          <w:sz w:val="20"/>
          <w:szCs w:val="20"/>
        </w:rPr>
        <w:t xml:space="preserve">)                                                                                                                                                                     </w:t>
      </w:r>
    </w:p>
    <w:p w14:paraId="451B078F" w14:textId="3665D0D9" w:rsidR="00832E6E" w:rsidRPr="00367CBE" w:rsidRDefault="002220AB" w:rsidP="001231B2">
      <w:pPr>
        <w:pStyle w:val="Ingenmellomrom"/>
        <w:numPr>
          <w:ilvl w:val="0"/>
          <w:numId w:val="37"/>
        </w:numPr>
        <w:rPr>
          <w:rFonts w:cstheme="minorHAnsi"/>
          <w:color w:val="000000" w:themeColor="text1"/>
          <w:sz w:val="20"/>
          <w:szCs w:val="20"/>
        </w:rPr>
      </w:pPr>
      <w:r w:rsidRPr="00367CBE">
        <w:rPr>
          <w:rFonts w:cstheme="minorHAnsi"/>
          <w:color w:val="000000" w:themeColor="text1"/>
          <w:sz w:val="20"/>
          <w:szCs w:val="20"/>
        </w:rPr>
        <w:t xml:space="preserve">Fortau </w:t>
      </w:r>
      <w:r w:rsidR="002F604B" w:rsidRPr="00367CBE">
        <w:rPr>
          <w:rFonts w:cstheme="minorHAnsi"/>
          <w:color w:val="000000" w:themeColor="text1"/>
          <w:sz w:val="20"/>
          <w:szCs w:val="20"/>
        </w:rPr>
        <w:t>(</w:t>
      </w:r>
      <w:proofErr w:type="spellStart"/>
      <w:r w:rsidR="00EE11C1" w:rsidRPr="00367CBE">
        <w:rPr>
          <w:rFonts w:cstheme="minorHAnsi"/>
          <w:color w:val="000000" w:themeColor="text1"/>
          <w:sz w:val="20"/>
          <w:szCs w:val="20"/>
        </w:rPr>
        <w:t>o_</w:t>
      </w:r>
      <w:r w:rsidR="002F604B" w:rsidRPr="00367CBE">
        <w:rPr>
          <w:rFonts w:cstheme="minorHAnsi"/>
          <w:color w:val="000000" w:themeColor="text1"/>
          <w:sz w:val="20"/>
          <w:szCs w:val="20"/>
        </w:rPr>
        <w:t>SF</w:t>
      </w:r>
      <w:proofErr w:type="spellEnd"/>
      <w:r w:rsidR="002F604B" w:rsidRPr="00367CBE">
        <w:rPr>
          <w:rFonts w:cstheme="minorHAnsi"/>
          <w:color w:val="000000" w:themeColor="text1"/>
          <w:sz w:val="20"/>
          <w:szCs w:val="20"/>
        </w:rPr>
        <w:t>)</w:t>
      </w:r>
    </w:p>
    <w:p w14:paraId="38364092" w14:textId="2B6D4755" w:rsidR="00DD2EDA" w:rsidRPr="00367CBE" w:rsidRDefault="00DD2EDA" w:rsidP="00DD2EDA">
      <w:pPr>
        <w:pStyle w:val="Ingenmellomrom"/>
        <w:ind w:left="360"/>
        <w:rPr>
          <w:rFonts w:cstheme="minorHAnsi"/>
          <w:b/>
          <w:color w:val="000000" w:themeColor="text1"/>
          <w:sz w:val="24"/>
          <w:szCs w:val="24"/>
        </w:rPr>
      </w:pPr>
      <w:r w:rsidRPr="00367CBE">
        <w:rPr>
          <w:rFonts w:cstheme="minorHAnsi"/>
          <w:b/>
          <w:color w:val="000000" w:themeColor="text1"/>
          <w:sz w:val="24"/>
          <w:szCs w:val="24"/>
        </w:rPr>
        <w:t xml:space="preserve">Bestemmelsesområde </w:t>
      </w:r>
    </w:p>
    <w:p w14:paraId="1A564D0A" w14:textId="031E6DA3" w:rsidR="00DD2EDA" w:rsidRPr="00367CBE" w:rsidRDefault="00DD2EDA" w:rsidP="00DD2EDA">
      <w:pPr>
        <w:pStyle w:val="Ingenmellomrom"/>
        <w:numPr>
          <w:ilvl w:val="0"/>
          <w:numId w:val="37"/>
        </w:numPr>
        <w:rPr>
          <w:rFonts w:cstheme="minorHAnsi"/>
          <w:color w:val="000000" w:themeColor="text1"/>
          <w:sz w:val="20"/>
          <w:szCs w:val="20"/>
        </w:rPr>
      </w:pPr>
      <w:r w:rsidRPr="00367CBE">
        <w:rPr>
          <w:rFonts w:cstheme="minorHAnsi"/>
          <w:color w:val="000000" w:themeColor="text1"/>
          <w:sz w:val="20"/>
          <w:szCs w:val="20"/>
        </w:rPr>
        <w:t>Omfang av garasjekjeller (#1)</w:t>
      </w:r>
    </w:p>
    <w:p w14:paraId="4160B1C0" w14:textId="62583ADF" w:rsidR="00EE11C1" w:rsidRPr="00367CBE" w:rsidRDefault="00EE11C1" w:rsidP="00DD2EDA">
      <w:pPr>
        <w:pStyle w:val="Ingenmellomrom"/>
        <w:numPr>
          <w:ilvl w:val="0"/>
          <w:numId w:val="37"/>
        </w:numPr>
        <w:rPr>
          <w:rFonts w:cstheme="minorHAnsi"/>
          <w:color w:val="000000" w:themeColor="text1"/>
          <w:sz w:val="20"/>
          <w:szCs w:val="20"/>
        </w:rPr>
      </w:pPr>
      <w:r w:rsidRPr="00367CBE">
        <w:rPr>
          <w:rFonts w:cstheme="minorHAnsi"/>
          <w:color w:val="000000" w:themeColor="text1"/>
          <w:sz w:val="20"/>
          <w:szCs w:val="20"/>
        </w:rPr>
        <w:t>Omfang av renovasjonsanlegg (#2)</w:t>
      </w:r>
    </w:p>
    <w:p w14:paraId="45426E72" w14:textId="77777777" w:rsidR="004916E8" w:rsidRPr="00367CBE" w:rsidRDefault="004916E8" w:rsidP="004916E8">
      <w:pPr>
        <w:pStyle w:val="Ingenmellomrom"/>
        <w:ind w:left="720"/>
        <w:rPr>
          <w:rFonts w:cstheme="minorHAnsi"/>
          <w:color w:val="000000" w:themeColor="text1"/>
          <w:sz w:val="20"/>
          <w:szCs w:val="20"/>
        </w:rPr>
      </w:pPr>
    </w:p>
    <w:p w14:paraId="01CA2105" w14:textId="29F13D7C" w:rsidR="004D4835" w:rsidRDefault="004D4835" w:rsidP="004D4835">
      <w:pPr>
        <w:pStyle w:val="Ingenmellomrom"/>
        <w:rPr>
          <w:rFonts w:cstheme="minorHAnsi"/>
          <w:i/>
          <w:color w:val="000000" w:themeColor="text1"/>
        </w:rPr>
      </w:pPr>
    </w:p>
    <w:p w14:paraId="5414B389" w14:textId="67910FA9" w:rsidR="00B474AD" w:rsidRPr="00367CBE" w:rsidRDefault="00667196" w:rsidP="00E679CF">
      <w:pPr>
        <w:pStyle w:val="Ingenmellomrom"/>
        <w:numPr>
          <w:ilvl w:val="0"/>
          <w:numId w:val="2"/>
        </w:numPr>
        <w:rPr>
          <w:rFonts w:cstheme="minorHAnsi"/>
          <w:b/>
          <w:color w:val="000000" w:themeColor="text1"/>
          <w:sz w:val="38"/>
          <w:szCs w:val="38"/>
        </w:rPr>
      </w:pPr>
      <w:r w:rsidRPr="00367CBE">
        <w:rPr>
          <w:rFonts w:cstheme="minorHAnsi"/>
          <w:b/>
          <w:color w:val="000000" w:themeColor="text1"/>
          <w:sz w:val="38"/>
          <w:szCs w:val="38"/>
        </w:rPr>
        <w:t>Fellesbestemmelser for hele planområdet</w:t>
      </w:r>
    </w:p>
    <w:p w14:paraId="25D4D2E0" w14:textId="60C831EA" w:rsidR="00F16087" w:rsidRPr="00367CBE" w:rsidRDefault="006E2EE7" w:rsidP="00522789">
      <w:pPr>
        <w:pStyle w:val="Ingenmellomrom"/>
        <w:ind w:left="360"/>
        <w:rPr>
          <w:rFonts w:cstheme="minorHAnsi"/>
          <w:b/>
          <w:color w:val="000000" w:themeColor="text1"/>
          <w:sz w:val="24"/>
          <w:szCs w:val="24"/>
        </w:rPr>
      </w:pPr>
      <w:r w:rsidRPr="00367CBE">
        <w:rPr>
          <w:rFonts w:cstheme="minorHAnsi"/>
          <w:b/>
          <w:color w:val="000000" w:themeColor="text1"/>
          <w:sz w:val="24"/>
          <w:szCs w:val="24"/>
        </w:rPr>
        <w:t xml:space="preserve">3.1 </w:t>
      </w:r>
      <w:r w:rsidR="00F16087" w:rsidRPr="00367CBE">
        <w:rPr>
          <w:rFonts w:cstheme="minorHAnsi"/>
          <w:b/>
          <w:color w:val="000000" w:themeColor="text1"/>
          <w:sz w:val="24"/>
          <w:szCs w:val="24"/>
        </w:rPr>
        <w:t>Overvannshåndtering</w:t>
      </w:r>
    </w:p>
    <w:p w14:paraId="649EB095" w14:textId="0E141214" w:rsidR="003551E4" w:rsidRPr="00367CBE" w:rsidRDefault="003551E4" w:rsidP="00F16087">
      <w:pPr>
        <w:pStyle w:val="Ingenmellomrom"/>
        <w:ind w:left="360"/>
        <w:rPr>
          <w:rFonts w:cstheme="minorHAnsi"/>
          <w:color w:val="000000" w:themeColor="text1"/>
          <w:sz w:val="20"/>
          <w:szCs w:val="20"/>
        </w:rPr>
      </w:pPr>
      <w:bookmarkStart w:id="0" w:name="_Hlk65654918"/>
      <w:r w:rsidRPr="00367CBE">
        <w:rPr>
          <w:rFonts w:cstheme="minorHAnsi"/>
          <w:color w:val="000000" w:themeColor="text1"/>
          <w:sz w:val="20"/>
          <w:szCs w:val="20"/>
        </w:rPr>
        <w:t>Overvann skal</w:t>
      </w:r>
      <w:r w:rsidR="009D5522" w:rsidRPr="00367CBE">
        <w:rPr>
          <w:rFonts w:cstheme="minorHAnsi"/>
          <w:color w:val="000000" w:themeColor="text1"/>
          <w:sz w:val="20"/>
          <w:szCs w:val="20"/>
        </w:rPr>
        <w:t xml:space="preserve"> håndteres lokalt </w:t>
      </w:r>
      <w:r w:rsidRPr="00367CBE">
        <w:rPr>
          <w:rFonts w:cstheme="minorHAnsi"/>
          <w:color w:val="000000" w:themeColor="text1"/>
          <w:sz w:val="20"/>
          <w:szCs w:val="20"/>
        </w:rPr>
        <w:t>ved</w:t>
      </w:r>
      <w:r w:rsidR="009D5522" w:rsidRPr="00367CBE">
        <w:rPr>
          <w:rFonts w:cstheme="minorHAnsi"/>
          <w:color w:val="000000" w:themeColor="text1"/>
          <w:sz w:val="20"/>
          <w:szCs w:val="20"/>
        </w:rPr>
        <w:t xml:space="preserve"> bruk av</w:t>
      </w:r>
      <w:r w:rsidRPr="00367CBE">
        <w:rPr>
          <w:rFonts w:cstheme="minorHAnsi"/>
          <w:color w:val="000000" w:themeColor="text1"/>
          <w:sz w:val="20"/>
          <w:szCs w:val="20"/>
        </w:rPr>
        <w:t xml:space="preserve"> åpne overvannsløsninger, permeable overflater, tilstrekkelige jorddybder og bruk av vegetasjon på tak og utearealer. Overskudd av overvann ved store nedbørsmengder skal ledes i planlagte flomløp langs langsgående overordnet grønnstruktur, bort fra bygninger og bebyggelse. </w:t>
      </w:r>
      <w:bookmarkEnd w:id="0"/>
    </w:p>
    <w:p w14:paraId="2C95B982" w14:textId="06FA68F3" w:rsidR="008758DF" w:rsidRPr="00367CBE" w:rsidRDefault="008758DF" w:rsidP="00F16087">
      <w:pPr>
        <w:pStyle w:val="Ingenmellomrom"/>
        <w:ind w:left="360"/>
        <w:rPr>
          <w:rFonts w:cstheme="minorHAnsi"/>
          <w:color w:val="000000" w:themeColor="text1"/>
          <w:sz w:val="20"/>
          <w:szCs w:val="20"/>
        </w:rPr>
      </w:pPr>
    </w:p>
    <w:p w14:paraId="1158047C" w14:textId="50BF5B7F" w:rsidR="008758DF" w:rsidRPr="00367CBE" w:rsidRDefault="006E2EE7" w:rsidP="008758DF">
      <w:pPr>
        <w:pStyle w:val="Ingenmellomrom"/>
        <w:ind w:firstLine="360"/>
        <w:rPr>
          <w:rFonts w:cstheme="minorHAnsi"/>
          <w:b/>
          <w:color w:val="000000" w:themeColor="text1"/>
          <w:sz w:val="24"/>
          <w:szCs w:val="24"/>
        </w:rPr>
      </w:pPr>
      <w:r w:rsidRPr="00367CBE">
        <w:rPr>
          <w:rFonts w:cstheme="minorHAnsi"/>
          <w:b/>
          <w:color w:val="000000" w:themeColor="text1"/>
          <w:sz w:val="24"/>
          <w:szCs w:val="24"/>
        </w:rPr>
        <w:t xml:space="preserve">3.2 </w:t>
      </w:r>
      <w:r w:rsidR="008758DF" w:rsidRPr="00367CBE">
        <w:rPr>
          <w:rFonts w:cstheme="minorHAnsi"/>
          <w:b/>
          <w:color w:val="000000" w:themeColor="text1"/>
          <w:sz w:val="24"/>
          <w:szCs w:val="24"/>
        </w:rPr>
        <w:t>Beregning av blågrønn faktor (BGF)</w:t>
      </w:r>
    </w:p>
    <w:p w14:paraId="579B6410" w14:textId="4D7B8973" w:rsidR="00C94BD2" w:rsidRPr="00367CBE" w:rsidRDefault="00C00ADC" w:rsidP="00C94BD2">
      <w:pPr>
        <w:pStyle w:val="Ingenmellomrom"/>
        <w:tabs>
          <w:tab w:val="left" w:pos="840"/>
        </w:tabs>
        <w:ind w:left="360"/>
        <w:rPr>
          <w:rFonts w:cstheme="minorHAnsi"/>
          <w:color w:val="000000" w:themeColor="text1"/>
          <w:sz w:val="20"/>
          <w:szCs w:val="20"/>
        </w:rPr>
      </w:pPr>
      <w:bookmarkStart w:id="1" w:name="_Hlk65741735"/>
      <w:r w:rsidRPr="00367CBE">
        <w:rPr>
          <w:rFonts w:cstheme="minorHAnsi"/>
          <w:color w:val="000000" w:themeColor="text1"/>
          <w:sz w:val="20"/>
          <w:szCs w:val="20"/>
        </w:rPr>
        <w:t>Det skal oppnås en blågrønn faktor i byggeområdet på</w:t>
      </w:r>
      <w:r w:rsidR="00795108" w:rsidRPr="00367CBE">
        <w:rPr>
          <w:rFonts w:cstheme="minorHAnsi"/>
          <w:color w:val="000000" w:themeColor="text1"/>
          <w:sz w:val="20"/>
          <w:szCs w:val="20"/>
        </w:rPr>
        <w:t xml:space="preserve"> minimum</w:t>
      </w:r>
      <w:r w:rsidRPr="00367CBE">
        <w:rPr>
          <w:rFonts w:cstheme="minorHAnsi"/>
          <w:color w:val="000000" w:themeColor="text1"/>
          <w:sz w:val="20"/>
          <w:szCs w:val="20"/>
        </w:rPr>
        <w:t xml:space="preserve"> 0,</w:t>
      </w:r>
      <w:r w:rsidR="00E60896">
        <w:rPr>
          <w:rFonts w:cstheme="minorHAnsi"/>
          <w:color w:val="000000" w:themeColor="text1"/>
          <w:sz w:val="20"/>
          <w:szCs w:val="20"/>
        </w:rPr>
        <w:t>7</w:t>
      </w:r>
      <w:r w:rsidRPr="00367CBE">
        <w:rPr>
          <w:rFonts w:cstheme="minorHAnsi"/>
          <w:color w:val="000000" w:themeColor="text1"/>
          <w:sz w:val="20"/>
          <w:szCs w:val="20"/>
        </w:rPr>
        <w:t xml:space="preserve">. </w:t>
      </w:r>
    </w:p>
    <w:bookmarkEnd w:id="1"/>
    <w:p w14:paraId="21B9F979" w14:textId="07CCBE64" w:rsidR="00E60896" w:rsidRDefault="00E60896" w:rsidP="009A35ED">
      <w:pPr>
        <w:pStyle w:val="Ingenmellomrom"/>
        <w:rPr>
          <w:rFonts w:cstheme="minorHAnsi"/>
          <w:color w:val="000000" w:themeColor="text1"/>
          <w:sz w:val="20"/>
          <w:szCs w:val="20"/>
        </w:rPr>
      </w:pPr>
    </w:p>
    <w:p w14:paraId="54B0C936" w14:textId="1D23F004" w:rsidR="00E60896" w:rsidRDefault="00E60896" w:rsidP="009A35ED">
      <w:pPr>
        <w:pStyle w:val="Ingenmellomrom"/>
        <w:rPr>
          <w:rFonts w:cstheme="minorHAnsi"/>
          <w:color w:val="000000" w:themeColor="text1"/>
          <w:sz w:val="20"/>
          <w:szCs w:val="20"/>
        </w:rPr>
      </w:pPr>
    </w:p>
    <w:p w14:paraId="06BB834D" w14:textId="62A8DD23" w:rsidR="00E60896" w:rsidRDefault="00E60896" w:rsidP="009A35ED">
      <w:pPr>
        <w:pStyle w:val="Ingenmellomrom"/>
        <w:rPr>
          <w:rFonts w:cstheme="minorHAnsi"/>
          <w:color w:val="000000" w:themeColor="text1"/>
          <w:sz w:val="20"/>
          <w:szCs w:val="20"/>
        </w:rPr>
      </w:pPr>
    </w:p>
    <w:p w14:paraId="03388274" w14:textId="77777777" w:rsidR="00E60896" w:rsidRDefault="00E60896" w:rsidP="009A35ED">
      <w:pPr>
        <w:pStyle w:val="Ingenmellomrom"/>
        <w:rPr>
          <w:rFonts w:cstheme="minorHAnsi"/>
          <w:color w:val="000000" w:themeColor="text1"/>
          <w:sz w:val="20"/>
          <w:szCs w:val="20"/>
        </w:rPr>
      </w:pPr>
    </w:p>
    <w:p w14:paraId="5A15D56E" w14:textId="2E4F2349" w:rsidR="008758DF" w:rsidRPr="00367CBE" w:rsidRDefault="006E2EE7" w:rsidP="008758DF">
      <w:pPr>
        <w:pStyle w:val="Ingenmellomrom"/>
        <w:ind w:firstLine="360"/>
        <w:rPr>
          <w:rFonts w:cstheme="minorHAnsi"/>
          <w:b/>
          <w:color w:val="000000" w:themeColor="text1"/>
          <w:sz w:val="24"/>
          <w:szCs w:val="24"/>
        </w:rPr>
      </w:pPr>
      <w:r w:rsidRPr="00367CBE">
        <w:rPr>
          <w:rFonts w:cstheme="minorHAnsi"/>
          <w:b/>
          <w:color w:val="000000" w:themeColor="text1"/>
          <w:sz w:val="24"/>
          <w:szCs w:val="24"/>
        </w:rPr>
        <w:lastRenderedPageBreak/>
        <w:t xml:space="preserve">3.3 </w:t>
      </w:r>
      <w:r w:rsidR="008758DF" w:rsidRPr="00367CBE">
        <w:rPr>
          <w:rFonts w:cstheme="minorHAnsi"/>
          <w:b/>
          <w:color w:val="000000" w:themeColor="text1"/>
          <w:sz w:val="24"/>
          <w:szCs w:val="24"/>
        </w:rPr>
        <w:t>Parkering</w:t>
      </w:r>
    </w:p>
    <w:p w14:paraId="12A9D440" w14:textId="5F787EA4" w:rsidR="008758DF" w:rsidRPr="00367CBE" w:rsidRDefault="008758DF" w:rsidP="008758DF">
      <w:pPr>
        <w:pStyle w:val="Ingenmellomrom"/>
        <w:ind w:left="360"/>
        <w:rPr>
          <w:rFonts w:cstheme="minorHAnsi"/>
          <w:bCs/>
          <w:iCs/>
          <w:color w:val="000000" w:themeColor="text1"/>
          <w:sz w:val="20"/>
          <w:szCs w:val="20"/>
        </w:rPr>
      </w:pPr>
      <w:r w:rsidRPr="00367CBE">
        <w:rPr>
          <w:rFonts w:cstheme="minorHAnsi"/>
          <w:bCs/>
          <w:iCs/>
          <w:color w:val="000000" w:themeColor="text1"/>
          <w:sz w:val="20"/>
          <w:szCs w:val="20"/>
        </w:rPr>
        <w:t xml:space="preserve">Krav om </w:t>
      </w:r>
      <w:r w:rsidR="00EC3731" w:rsidRPr="00367CBE">
        <w:rPr>
          <w:rFonts w:cstheme="minorHAnsi"/>
          <w:bCs/>
          <w:iCs/>
          <w:color w:val="000000" w:themeColor="text1"/>
          <w:sz w:val="20"/>
          <w:szCs w:val="20"/>
        </w:rPr>
        <w:t xml:space="preserve">maks </w:t>
      </w:r>
      <w:r w:rsidRPr="00367CBE">
        <w:rPr>
          <w:rFonts w:cstheme="minorHAnsi"/>
          <w:bCs/>
          <w:iCs/>
          <w:color w:val="000000" w:themeColor="text1"/>
          <w:sz w:val="20"/>
          <w:szCs w:val="20"/>
        </w:rPr>
        <w:t xml:space="preserve">antall parkeringsplasser i byggeområdene er angitt i tabellen nedenfor. </w:t>
      </w:r>
    </w:p>
    <w:p w14:paraId="5038CA75" w14:textId="77777777" w:rsidR="008758DF" w:rsidRPr="00367CBE" w:rsidRDefault="008758DF" w:rsidP="008758DF">
      <w:pPr>
        <w:pStyle w:val="Ingenmellomrom"/>
        <w:ind w:left="360"/>
        <w:rPr>
          <w:rFonts w:cstheme="minorHAnsi"/>
          <w:bCs/>
          <w:iCs/>
          <w:color w:val="000000" w:themeColor="text1"/>
          <w:sz w:val="20"/>
          <w:szCs w:val="20"/>
        </w:rPr>
      </w:pPr>
    </w:p>
    <w:tbl>
      <w:tblPr>
        <w:tblStyle w:val="Tabellrutenett"/>
        <w:tblW w:w="0" w:type="auto"/>
        <w:tblInd w:w="360" w:type="dxa"/>
        <w:tblLook w:val="04A0" w:firstRow="1" w:lastRow="0" w:firstColumn="1" w:lastColumn="0" w:noHBand="0" w:noVBand="1"/>
      </w:tblPr>
      <w:tblGrid>
        <w:gridCol w:w="1750"/>
        <w:gridCol w:w="1528"/>
        <w:gridCol w:w="1319"/>
        <w:gridCol w:w="1516"/>
        <w:gridCol w:w="2169"/>
      </w:tblGrid>
      <w:tr w:rsidR="00367CBE" w:rsidRPr="00367CBE" w14:paraId="188ED8DC" w14:textId="77777777" w:rsidTr="00F20344">
        <w:tc>
          <w:tcPr>
            <w:tcW w:w="1750" w:type="dxa"/>
            <w:shd w:val="clear" w:color="auto" w:fill="A6A6A6" w:themeFill="background1" w:themeFillShade="A6"/>
          </w:tcPr>
          <w:p w14:paraId="18405552"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Bebyggelsestype</w:t>
            </w:r>
          </w:p>
        </w:tc>
        <w:tc>
          <w:tcPr>
            <w:tcW w:w="1528" w:type="dxa"/>
            <w:shd w:val="clear" w:color="auto" w:fill="A6A6A6" w:themeFill="background1" w:themeFillShade="A6"/>
          </w:tcPr>
          <w:p w14:paraId="7715FBDC"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Boenhet</w:t>
            </w:r>
          </w:p>
        </w:tc>
        <w:tc>
          <w:tcPr>
            <w:tcW w:w="1319" w:type="dxa"/>
            <w:shd w:val="clear" w:color="auto" w:fill="A6A6A6" w:themeFill="background1" w:themeFillShade="A6"/>
          </w:tcPr>
          <w:p w14:paraId="216C154B"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Sykkel (min.)</w:t>
            </w:r>
          </w:p>
        </w:tc>
        <w:tc>
          <w:tcPr>
            <w:tcW w:w="1516" w:type="dxa"/>
            <w:shd w:val="clear" w:color="auto" w:fill="A6A6A6" w:themeFill="background1" w:themeFillShade="A6"/>
          </w:tcPr>
          <w:p w14:paraId="4A79A727"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Bil (maks)</w:t>
            </w:r>
          </w:p>
        </w:tc>
        <w:tc>
          <w:tcPr>
            <w:tcW w:w="2169" w:type="dxa"/>
            <w:shd w:val="clear" w:color="auto" w:fill="A6A6A6" w:themeFill="background1" w:themeFillShade="A6"/>
          </w:tcPr>
          <w:p w14:paraId="380E52E4" w14:textId="62C94435"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Gjesteparkering</w:t>
            </w:r>
            <w:r w:rsidR="006D5D84">
              <w:rPr>
                <w:rFonts w:cstheme="minorHAnsi"/>
                <w:bCs/>
                <w:iCs/>
                <w:color w:val="000000" w:themeColor="text1"/>
                <w:sz w:val="20"/>
                <w:szCs w:val="20"/>
              </w:rPr>
              <w:t xml:space="preserve"> (maks)</w:t>
            </w:r>
          </w:p>
        </w:tc>
      </w:tr>
      <w:tr w:rsidR="00367CBE" w:rsidRPr="00367CBE" w14:paraId="1F901BD3" w14:textId="77777777" w:rsidTr="00F20344">
        <w:tc>
          <w:tcPr>
            <w:tcW w:w="1750" w:type="dxa"/>
            <w:vMerge w:val="restart"/>
          </w:tcPr>
          <w:p w14:paraId="3B223635"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Blokkbebyggelse</w:t>
            </w:r>
          </w:p>
        </w:tc>
        <w:tc>
          <w:tcPr>
            <w:tcW w:w="1528" w:type="dxa"/>
          </w:tcPr>
          <w:p w14:paraId="2A865144"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1-roms</w:t>
            </w:r>
          </w:p>
        </w:tc>
        <w:tc>
          <w:tcPr>
            <w:tcW w:w="1319" w:type="dxa"/>
          </w:tcPr>
          <w:p w14:paraId="7DE87883" w14:textId="6734EBF1"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1</w:t>
            </w:r>
          </w:p>
        </w:tc>
        <w:tc>
          <w:tcPr>
            <w:tcW w:w="1516" w:type="dxa"/>
          </w:tcPr>
          <w:p w14:paraId="5A643F7C" w14:textId="1EDB4C42"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0,2</w:t>
            </w:r>
          </w:p>
        </w:tc>
        <w:tc>
          <w:tcPr>
            <w:tcW w:w="2169" w:type="dxa"/>
          </w:tcPr>
          <w:p w14:paraId="52E468AA" w14:textId="7394F2CA"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0,1</w:t>
            </w:r>
          </w:p>
        </w:tc>
      </w:tr>
      <w:tr w:rsidR="00367CBE" w:rsidRPr="00367CBE" w14:paraId="0B130A65" w14:textId="77777777" w:rsidTr="00F20344">
        <w:tc>
          <w:tcPr>
            <w:tcW w:w="1750" w:type="dxa"/>
            <w:vMerge/>
          </w:tcPr>
          <w:p w14:paraId="76882DDD" w14:textId="77777777" w:rsidR="008758DF" w:rsidRPr="00367CBE" w:rsidRDefault="008758DF" w:rsidP="00BF3702">
            <w:pPr>
              <w:pStyle w:val="Ingenmellomrom"/>
              <w:rPr>
                <w:rFonts w:cstheme="minorHAnsi"/>
                <w:bCs/>
                <w:iCs/>
                <w:color w:val="000000" w:themeColor="text1"/>
                <w:sz w:val="20"/>
                <w:szCs w:val="20"/>
              </w:rPr>
            </w:pPr>
          </w:p>
        </w:tc>
        <w:tc>
          <w:tcPr>
            <w:tcW w:w="1528" w:type="dxa"/>
          </w:tcPr>
          <w:p w14:paraId="61546AAC"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2-roms</w:t>
            </w:r>
          </w:p>
        </w:tc>
        <w:tc>
          <w:tcPr>
            <w:tcW w:w="1319" w:type="dxa"/>
          </w:tcPr>
          <w:p w14:paraId="7E8D3E31" w14:textId="343333A2"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2</w:t>
            </w:r>
          </w:p>
        </w:tc>
        <w:tc>
          <w:tcPr>
            <w:tcW w:w="1516" w:type="dxa"/>
          </w:tcPr>
          <w:p w14:paraId="0B97EBB8" w14:textId="395BAE5F"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0,6</w:t>
            </w:r>
          </w:p>
        </w:tc>
        <w:tc>
          <w:tcPr>
            <w:tcW w:w="2169" w:type="dxa"/>
          </w:tcPr>
          <w:p w14:paraId="5E3AA684" w14:textId="5B315924"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0,1</w:t>
            </w:r>
          </w:p>
        </w:tc>
      </w:tr>
      <w:tr w:rsidR="00367CBE" w:rsidRPr="00367CBE" w14:paraId="29BED9E7" w14:textId="77777777" w:rsidTr="00F20344">
        <w:tc>
          <w:tcPr>
            <w:tcW w:w="1750" w:type="dxa"/>
            <w:vMerge/>
          </w:tcPr>
          <w:p w14:paraId="74828281" w14:textId="77777777" w:rsidR="008758DF" w:rsidRPr="00367CBE" w:rsidRDefault="008758DF" w:rsidP="00BF3702">
            <w:pPr>
              <w:pStyle w:val="Ingenmellomrom"/>
              <w:rPr>
                <w:rFonts w:cstheme="minorHAnsi"/>
                <w:bCs/>
                <w:iCs/>
                <w:color w:val="000000" w:themeColor="text1"/>
                <w:sz w:val="20"/>
                <w:szCs w:val="20"/>
              </w:rPr>
            </w:pPr>
          </w:p>
        </w:tc>
        <w:tc>
          <w:tcPr>
            <w:tcW w:w="1528" w:type="dxa"/>
          </w:tcPr>
          <w:p w14:paraId="4DD58972" w14:textId="77777777" w:rsidR="008758DF" w:rsidRPr="00367CBE" w:rsidRDefault="008758DF"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3-roms og mer</w:t>
            </w:r>
          </w:p>
        </w:tc>
        <w:tc>
          <w:tcPr>
            <w:tcW w:w="1319" w:type="dxa"/>
          </w:tcPr>
          <w:p w14:paraId="1406BA8D" w14:textId="5D7C20AF"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2,5</w:t>
            </w:r>
          </w:p>
        </w:tc>
        <w:tc>
          <w:tcPr>
            <w:tcW w:w="1516" w:type="dxa"/>
          </w:tcPr>
          <w:p w14:paraId="612F686C" w14:textId="74D552F5"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0,8</w:t>
            </w:r>
          </w:p>
        </w:tc>
        <w:tc>
          <w:tcPr>
            <w:tcW w:w="2169" w:type="dxa"/>
          </w:tcPr>
          <w:p w14:paraId="72C5CFB9" w14:textId="23C60362" w:rsidR="008758DF" w:rsidRPr="00367CBE" w:rsidRDefault="00AF0030" w:rsidP="00AF0030">
            <w:pPr>
              <w:pStyle w:val="Ingenmellomrom"/>
              <w:jc w:val="center"/>
              <w:rPr>
                <w:rFonts w:cstheme="minorHAnsi"/>
                <w:bCs/>
                <w:iCs/>
                <w:color w:val="000000" w:themeColor="text1"/>
                <w:sz w:val="20"/>
                <w:szCs w:val="20"/>
              </w:rPr>
            </w:pPr>
            <w:r w:rsidRPr="00367CBE">
              <w:rPr>
                <w:rFonts w:cstheme="minorHAnsi"/>
                <w:bCs/>
                <w:iCs/>
                <w:color w:val="000000" w:themeColor="text1"/>
                <w:sz w:val="20"/>
                <w:szCs w:val="20"/>
              </w:rPr>
              <w:t>0,1</w:t>
            </w:r>
          </w:p>
        </w:tc>
      </w:tr>
      <w:tr w:rsidR="00C22235" w:rsidRPr="00367CBE" w14:paraId="3F159396" w14:textId="77777777" w:rsidTr="00F20344">
        <w:tc>
          <w:tcPr>
            <w:tcW w:w="1750" w:type="dxa"/>
          </w:tcPr>
          <w:p w14:paraId="7B8E3C9B" w14:textId="010ECB16" w:rsidR="00C22235" w:rsidRPr="00367CBE" w:rsidRDefault="00C22235" w:rsidP="00BF3702">
            <w:pPr>
              <w:pStyle w:val="Ingenmellomrom"/>
              <w:rPr>
                <w:rFonts w:cstheme="minorHAnsi"/>
                <w:bCs/>
                <w:iCs/>
                <w:color w:val="000000" w:themeColor="text1"/>
                <w:sz w:val="20"/>
                <w:szCs w:val="20"/>
              </w:rPr>
            </w:pPr>
            <w:r w:rsidRPr="00367CBE">
              <w:rPr>
                <w:rFonts w:cstheme="minorHAnsi"/>
                <w:bCs/>
                <w:iCs/>
                <w:color w:val="000000" w:themeColor="text1"/>
                <w:sz w:val="20"/>
                <w:szCs w:val="20"/>
              </w:rPr>
              <w:t>Forretning, kontor og tjenesteyting</w:t>
            </w:r>
          </w:p>
        </w:tc>
        <w:tc>
          <w:tcPr>
            <w:tcW w:w="1528" w:type="dxa"/>
          </w:tcPr>
          <w:p w14:paraId="1AB807A3" w14:textId="77777777" w:rsidR="00C22235" w:rsidRPr="00367CBE" w:rsidRDefault="00C22235" w:rsidP="00BF3702">
            <w:pPr>
              <w:pStyle w:val="Ingenmellomrom"/>
              <w:rPr>
                <w:rFonts w:cstheme="minorHAnsi"/>
                <w:bCs/>
                <w:iCs/>
                <w:color w:val="000000" w:themeColor="text1"/>
                <w:sz w:val="20"/>
                <w:szCs w:val="20"/>
              </w:rPr>
            </w:pPr>
          </w:p>
        </w:tc>
        <w:tc>
          <w:tcPr>
            <w:tcW w:w="1319" w:type="dxa"/>
          </w:tcPr>
          <w:p w14:paraId="2109BF79" w14:textId="77777777" w:rsidR="00C22235" w:rsidRPr="00367CBE" w:rsidRDefault="00C22235" w:rsidP="00AF0030">
            <w:pPr>
              <w:pStyle w:val="Ingenmellomrom"/>
              <w:jc w:val="center"/>
              <w:rPr>
                <w:rFonts w:cstheme="minorHAnsi"/>
                <w:bCs/>
                <w:iCs/>
                <w:color w:val="000000" w:themeColor="text1"/>
                <w:sz w:val="20"/>
                <w:szCs w:val="20"/>
              </w:rPr>
            </w:pPr>
          </w:p>
        </w:tc>
        <w:tc>
          <w:tcPr>
            <w:tcW w:w="1516" w:type="dxa"/>
          </w:tcPr>
          <w:p w14:paraId="0E0354D5" w14:textId="4DEC078D" w:rsidR="00C22235" w:rsidRPr="00367CBE" w:rsidRDefault="00C22235" w:rsidP="00AF0030">
            <w:pPr>
              <w:pStyle w:val="Ingenmellomrom"/>
              <w:jc w:val="center"/>
              <w:rPr>
                <w:rFonts w:cstheme="minorHAnsi"/>
                <w:bCs/>
                <w:iCs/>
                <w:color w:val="000000" w:themeColor="text1"/>
                <w:sz w:val="20"/>
                <w:szCs w:val="20"/>
                <w:vertAlign w:val="superscript"/>
              </w:rPr>
            </w:pPr>
            <w:r w:rsidRPr="00367CBE">
              <w:rPr>
                <w:rFonts w:cstheme="minorHAnsi"/>
                <w:bCs/>
                <w:iCs/>
                <w:color w:val="000000" w:themeColor="text1"/>
                <w:sz w:val="20"/>
                <w:szCs w:val="20"/>
              </w:rPr>
              <w:t>0,8 per 100m</w:t>
            </w:r>
            <w:r w:rsidRPr="00367CBE">
              <w:rPr>
                <w:rFonts w:cstheme="minorHAnsi"/>
                <w:bCs/>
                <w:iCs/>
                <w:color w:val="000000" w:themeColor="text1"/>
                <w:sz w:val="20"/>
                <w:szCs w:val="20"/>
                <w:vertAlign w:val="superscript"/>
              </w:rPr>
              <w:t>2</w:t>
            </w:r>
          </w:p>
        </w:tc>
        <w:tc>
          <w:tcPr>
            <w:tcW w:w="2169" w:type="dxa"/>
          </w:tcPr>
          <w:p w14:paraId="30DA3AFC" w14:textId="77777777" w:rsidR="00C22235" w:rsidRPr="00367CBE" w:rsidRDefault="00C22235" w:rsidP="00AF0030">
            <w:pPr>
              <w:pStyle w:val="Ingenmellomrom"/>
              <w:jc w:val="center"/>
              <w:rPr>
                <w:rFonts w:cstheme="minorHAnsi"/>
                <w:bCs/>
                <w:iCs/>
                <w:color w:val="000000" w:themeColor="text1"/>
                <w:sz w:val="20"/>
                <w:szCs w:val="20"/>
              </w:rPr>
            </w:pPr>
          </w:p>
        </w:tc>
      </w:tr>
    </w:tbl>
    <w:p w14:paraId="62D682DA" w14:textId="77777777" w:rsidR="00AF0030" w:rsidRPr="00367CBE" w:rsidRDefault="00AF0030" w:rsidP="00AF0030">
      <w:pPr>
        <w:pStyle w:val="Ingenmellomrom"/>
        <w:ind w:left="1080"/>
        <w:rPr>
          <w:rFonts w:cstheme="minorHAnsi"/>
          <w:bCs/>
          <w:iCs/>
          <w:color w:val="000000" w:themeColor="text1"/>
          <w:sz w:val="20"/>
          <w:szCs w:val="20"/>
        </w:rPr>
      </w:pPr>
    </w:p>
    <w:p w14:paraId="5B741137" w14:textId="3F532651" w:rsidR="004045EA" w:rsidRDefault="004045EA" w:rsidP="00F9436E">
      <w:pPr>
        <w:pStyle w:val="Ingenmellomrom"/>
        <w:numPr>
          <w:ilvl w:val="1"/>
          <w:numId w:val="1"/>
        </w:numPr>
        <w:rPr>
          <w:rFonts w:cstheme="minorHAnsi"/>
          <w:bCs/>
          <w:iCs/>
          <w:color w:val="000000" w:themeColor="text1"/>
          <w:sz w:val="20"/>
          <w:szCs w:val="20"/>
        </w:rPr>
      </w:pPr>
      <w:r>
        <w:rPr>
          <w:rFonts w:cstheme="minorHAnsi"/>
          <w:bCs/>
          <w:iCs/>
          <w:color w:val="000000" w:themeColor="text1"/>
          <w:sz w:val="20"/>
          <w:szCs w:val="20"/>
        </w:rPr>
        <w:t xml:space="preserve">Minimum antall parkeringsplasser skal være </w:t>
      </w:r>
      <w:r w:rsidR="007E0804">
        <w:rPr>
          <w:rFonts w:cstheme="minorHAnsi"/>
          <w:bCs/>
          <w:iCs/>
          <w:color w:val="000000" w:themeColor="text1"/>
          <w:sz w:val="20"/>
          <w:szCs w:val="20"/>
        </w:rPr>
        <w:t>45 stk.</w:t>
      </w:r>
    </w:p>
    <w:p w14:paraId="449BA8D4" w14:textId="30021889" w:rsidR="00F9436E" w:rsidRPr="00367CBE" w:rsidRDefault="00F9436E" w:rsidP="00F9436E">
      <w:pPr>
        <w:pStyle w:val="Ingenmellomrom"/>
        <w:numPr>
          <w:ilvl w:val="1"/>
          <w:numId w:val="1"/>
        </w:numPr>
        <w:rPr>
          <w:rFonts w:cstheme="minorHAnsi"/>
          <w:bCs/>
          <w:iCs/>
          <w:color w:val="000000" w:themeColor="text1"/>
          <w:sz w:val="20"/>
          <w:szCs w:val="20"/>
        </w:rPr>
      </w:pPr>
      <w:r w:rsidRPr="00367CBE">
        <w:rPr>
          <w:rFonts w:cstheme="minorHAnsi"/>
          <w:bCs/>
          <w:iCs/>
          <w:color w:val="000000" w:themeColor="text1"/>
          <w:sz w:val="20"/>
          <w:szCs w:val="20"/>
        </w:rPr>
        <w:t xml:space="preserve">Det tillates ikke utendørs ramper til parkeringsanlegg i kjeller. Ramper til parkeringsanlegg skal </w:t>
      </w:r>
      <w:proofErr w:type="gramStart"/>
      <w:r w:rsidR="00F45169" w:rsidRPr="00367CBE">
        <w:rPr>
          <w:rFonts w:cstheme="minorHAnsi"/>
          <w:bCs/>
          <w:iCs/>
          <w:color w:val="000000" w:themeColor="text1"/>
          <w:sz w:val="20"/>
          <w:szCs w:val="20"/>
        </w:rPr>
        <w:t>integreres</w:t>
      </w:r>
      <w:proofErr w:type="gramEnd"/>
      <w:r w:rsidR="00F45169" w:rsidRPr="00367CBE">
        <w:rPr>
          <w:rFonts w:cstheme="minorHAnsi"/>
          <w:bCs/>
          <w:iCs/>
          <w:color w:val="000000" w:themeColor="text1"/>
          <w:sz w:val="20"/>
          <w:szCs w:val="20"/>
        </w:rPr>
        <w:t xml:space="preserve"> i</w:t>
      </w:r>
      <w:r w:rsidRPr="00367CBE">
        <w:rPr>
          <w:rFonts w:cstheme="minorHAnsi"/>
          <w:bCs/>
          <w:iCs/>
          <w:color w:val="000000" w:themeColor="text1"/>
          <w:sz w:val="20"/>
          <w:szCs w:val="20"/>
        </w:rPr>
        <w:t xml:space="preserve"> bygget. </w:t>
      </w:r>
    </w:p>
    <w:p w14:paraId="6E3BFEAF" w14:textId="6D6FE204" w:rsidR="00F9436E" w:rsidRPr="00367CBE" w:rsidRDefault="00F9436E" w:rsidP="00F9436E">
      <w:pPr>
        <w:pStyle w:val="Ingenmellomrom"/>
        <w:numPr>
          <w:ilvl w:val="1"/>
          <w:numId w:val="1"/>
        </w:numPr>
        <w:rPr>
          <w:rFonts w:cstheme="minorHAnsi"/>
          <w:bCs/>
          <w:iCs/>
          <w:color w:val="000000" w:themeColor="text1"/>
          <w:sz w:val="20"/>
          <w:szCs w:val="20"/>
        </w:rPr>
      </w:pPr>
      <w:r w:rsidRPr="00367CBE">
        <w:rPr>
          <w:rFonts w:cstheme="minorHAnsi"/>
          <w:bCs/>
          <w:iCs/>
          <w:color w:val="000000" w:themeColor="text1"/>
          <w:sz w:val="20"/>
          <w:szCs w:val="20"/>
        </w:rPr>
        <w:t xml:space="preserve">Parkeringskjeller skal legges under </w:t>
      </w:r>
      <w:r w:rsidR="00F45169" w:rsidRPr="00367CBE">
        <w:rPr>
          <w:rFonts w:cstheme="minorHAnsi"/>
          <w:bCs/>
          <w:iCs/>
          <w:color w:val="000000" w:themeColor="text1"/>
          <w:sz w:val="20"/>
          <w:szCs w:val="20"/>
        </w:rPr>
        <w:t>terreng</w:t>
      </w:r>
      <w:r w:rsidR="004F22BC" w:rsidRPr="00367CBE">
        <w:rPr>
          <w:rFonts w:cstheme="minorHAnsi"/>
          <w:bCs/>
          <w:iCs/>
          <w:color w:val="000000" w:themeColor="text1"/>
          <w:sz w:val="20"/>
          <w:szCs w:val="20"/>
        </w:rPr>
        <w:t xml:space="preserve"> og innenfor bestemmelsesområde</w:t>
      </w:r>
      <w:r w:rsidR="00502699" w:rsidRPr="00367CBE">
        <w:rPr>
          <w:rFonts w:cstheme="minorHAnsi"/>
          <w:bCs/>
          <w:iCs/>
          <w:color w:val="000000" w:themeColor="text1"/>
          <w:sz w:val="20"/>
          <w:szCs w:val="20"/>
        </w:rPr>
        <w:t>r</w:t>
      </w:r>
      <w:r w:rsidR="004F22BC" w:rsidRPr="00367CBE">
        <w:rPr>
          <w:rFonts w:cstheme="minorHAnsi"/>
          <w:bCs/>
          <w:iCs/>
          <w:color w:val="000000" w:themeColor="text1"/>
          <w:sz w:val="20"/>
          <w:szCs w:val="20"/>
        </w:rPr>
        <w:t xml:space="preserve"> #1. Parkeringskjeller</w:t>
      </w:r>
      <w:r w:rsidRPr="00367CBE">
        <w:rPr>
          <w:rFonts w:cstheme="minorHAnsi"/>
          <w:bCs/>
          <w:iCs/>
          <w:color w:val="000000" w:themeColor="text1"/>
          <w:sz w:val="20"/>
          <w:szCs w:val="20"/>
        </w:rPr>
        <w:t xml:space="preserve"> skal ikke begrense uteoppholdsareals evne til lokal håndtering av overvann eller etablering av vegetasjon</w:t>
      </w:r>
    </w:p>
    <w:p w14:paraId="6410B3A2" w14:textId="59C4A613" w:rsidR="00C22235" w:rsidRPr="00367CBE" w:rsidRDefault="00C22235" w:rsidP="00F9436E">
      <w:pPr>
        <w:pStyle w:val="Ingenmellomrom"/>
        <w:numPr>
          <w:ilvl w:val="1"/>
          <w:numId w:val="1"/>
        </w:numPr>
        <w:rPr>
          <w:rFonts w:cstheme="minorHAnsi"/>
          <w:bCs/>
          <w:iCs/>
          <w:color w:val="000000" w:themeColor="text1"/>
          <w:sz w:val="20"/>
          <w:szCs w:val="20"/>
        </w:rPr>
      </w:pPr>
      <w:r w:rsidRPr="00367CBE">
        <w:rPr>
          <w:rFonts w:cstheme="minorHAnsi"/>
          <w:bCs/>
          <w:iCs/>
          <w:color w:val="000000" w:themeColor="text1"/>
          <w:sz w:val="20"/>
          <w:szCs w:val="20"/>
        </w:rPr>
        <w:t xml:space="preserve">Det skal etableres </w:t>
      </w:r>
      <w:r w:rsidR="00D36BA8" w:rsidRPr="00367CBE">
        <w:rPr>
          <w:rFonts w:cstheme="minorHAnsi"/>
          <w:bCs/>
          <w:iCs/>
          <w:color w:val="000000" w:themeColor="text1"/>
          <w:sz w:val="20"/>
          <w:szCs w:val="20"/>
        </w:rPr>
        <w:t xml:space="preserve">infrastruktur for tilkobling av elbilladere til </w:t>
      </w:r>
      <w:r w:rsidRPr="00367CBE">
        <w:rPr>
          <w:rFonts w:cstheme="minorHAnsi"/>
          <w:bCs/>
          <w:iCs/>
          <w:color w:val="000000" w:themeColor="text1"/>
          <w:sz w:val="20"/>
          <w:szCs w:val="20"/>
        </w:rPr>
        <w:t xml:space="preserve">samtlige </w:t>
      </w:r>
      <w:r w:rsidR="00D36BA8" w:rsidRPr="00367CBE">
        <w:rPr>
          <w:rFonts w:cstheme="minorHAnsi"/>
          <w:bCs/>
          <w:iCs/>
          <w:color w:val="000000" w:themeColor="text1"/>
          <w:sz w:val="20"/>
          <w:szCs w:val="20"/>
        </w:rPr>
        <w:t xml:space="preserve">parkeringsplasser. </w:t>
      </w:r>
    </w:p>
    <w:p w14:paraId="212B0D87" w14:textId="4077261A" w:rsidR="00F9436E" w:rsidRPr="00367CBE" w:rsidRDefault="00EC3731" w:rsidP="00F9436E">
      <w:pPr>
        <w:pStyle w:val="Ingenmellomrom"/>
        <w:numPr>
          <w:ilvl w:val="1"/>
          <w:numId w:val="1"/>
        </w:numPr>
        <w:rPr>
          <w:rFonts w:cstheme="minorHAnsi"/>
          <w:bCs/>
          <w:iCs/>
          <w:color w:val="000000" w:themeColor="text1"/>
          <w:sz w:val="20"/>
          <w:szCs w:val="20"/>
        </w:rPr>
      </w:pPr>
      <w:r w:rsidRPr="00367CBE">
        <w:rPr>
          <w:rFonts w:cstheme="minorHAnsi"/>
          <w:bCs/>
          <w:iCs/>
          <w:color w:val="000000" w:themeColor="text1"/>
          <w:sz w:val="20"/>
          <w:szCs w:val="20"/>
        </w:rPr>
        <w:t xml:space="preserve">Minimum </w:t>
      </w:r>
      <w:r w:rsidR="00F9436E" w:rsidRPr="00367CBE">
        <w:rPr>
          <w:rFonts w:cstheme="minorHAnsi"/>
          <w:bCs/>
          <w:iCs/>
          <w:color w:val="000000" w:themeColor="text1"/>
          <w:sz w:val="20"/>
          <w:szCs w:val="20"/>
        </w:rPr>
        <w:t>5 % av parkeringsplasser for bil skal tilrettelegges for bevegelseshemmede. Parkeringsplassene skal legges nær heis.</w:t>
      </w:r>
    </w:p>
    <w:p w14:paraId="28A17192" w14:textId="77777777" w:rsidR="00E60896" w:rsidRDefault="00F9436E" w:rsidP="008113DB">
      <w:pPr>
        <w:pStyle w:val="Ingenmellomrom"/>
        <w:numPr>
          <w:ilvl w:val="1"/>
          <w:numId w:val="1"/>
        </w:numPr>
        <w:rPr>
          <w:rFonts w:cstheme="minorHAnsi"/>
          <w:bCs/>
          <w:iCs/>
          <w:color w:val="000000" w:themeColor="text1"/>
          <w:sz w:val="20"/>
          <w:szCs w:val="20"/>
        </w:rPr>
      </w:pPr>
      <w:r w:rsidRPr="00367CBE">
        <w:rPr>
          <w:rFonts w:cstheme="minorHAnsi"/>
          <w:bCs/>
          <w:iCs/>
          <w:color w:val="000000" w:themeColor="text1"/>
          <w:sz w:val="20"/>
          <w:szCs w:val="20"/>
        </w:rPr>
        <w:t>Det tillates inntil 10 % økning av maksimum parkeringskapasitet forutsatt at disse plassene dedikeres former for bildelingssamarbeid.</w:t>
      </w:r>
    </w:p>
    <w:p w14:paraId="69442D42" w14:textId="4DC20E0A" w:rsidR="00C1460E" w:rsidRPr="00E60896" w:rsidRDefault="00C1460E" w:rsidP="008113DB">
      <w:pPr>
        <w:pStyle w:val="Ingenmellomrom"/>
        <w:numPr>
          <w:ilvl w:val="1"/>
          <w:numId w:val="1"/>
        </w:numPr>
        <w:rPr>
          <w:rFonts w:cstheme="minorHAnsi"/>
          <w:bCs/>
          <w:iCs/>
          <w:color w:val="000000" w:themeColor="text1"/>
          <w:sz w:val="20"/>
          <w:szCs w:val="20"/>
        </w:rPr>
      </w:pPr>
      <w:r w:rsidRPr="00E60896">
        <w:rPr>
          <w:rFonts w:cstheme="minorHAnsi"/>
          <w:bCs/>
          <w:iCs/>
          <w:color w:val="000000" w:themeColor="text1"/>
          <w:sz w:val="20"/>
          <w:szCs w:val="20"/>
        </w:rPr>
        <w:t xml:space="preserve">Parkeringsanlegg for sykkel og HC-kjøretøy skal være lett tilgjengelig fra inngangspartier, hovedsakelig i kortere avstand fra inngangspartier enn bilparkering. </w:t>
      </w:r>
    </w:p>
    <w:p w14:paraId="297EB6A5" w14:textId="422F9BEA" w:rsidR="00E60896" w:rsidRPr="00E60896" w:rsidRDefault="00C1460E" w:rsidP="00F9436E">
      <w:pPr>
        <w:pStyle w:val="Ingenmellomrom"/>
        <w:numPr>
          <w:ilvl w:val="1"/>
          <w:numId w:val="1"/>
        </w:numPr>
        <w:rPr>
          <w:rFonts w:cstheme="minorHAnsi"/>
          <w:bCs/>
          <w:iCs/>
          <w:color w:val="000000" w:themeColor="text1"/>
          <w:sz w:val="20"/>
          <w:szCs w:val="20"/>
        </w:rPr>
      </w:pPr>
      <w:r w:rsidRPr="00E60896">
        <w:rPr>
          <w:rFonts w:cstheme="minorHAnsi"/>
          <w:bCs/>
          <w:iCs/>
          <w:color w:val="000000" w:themeColor="text1"/>
          <w:sz w:val="20"/>
          <w:szCs w:val="20"/>
        </w:rPr>
        <w:t xml:space="preserve">Minimum 10 % av plassene for sykkelparkering skal dimensjoneres for lastesykkel/familiesykkel. </w:t>
      </w:r>
      <w:r w:rsidR="00503F0B" w:rsidRPr="00F20344">
        <w:rPr>
          <w:rFonts w:cstheme="minorHAnsi"/>
          <w:bCs/>
          <w:iCs/>
          <w:color w:val="000000" w:themeColor="text1"/>
          <w:sz w:val="20"/>
          <w:szCs w:val="20"/>
        </w:rPr>
        <w:t xml:space="preserve">Det tillates </w:t>
      </w:r>
      <w:r w:rsidR="008F5D13">
        <w:rPr>
          <w:rFonts w:cstheme="minorHAnsi"/>
          <w:bCs/>
          <w:iCs/>
          <w:color w:val="000000" w:themeColor="text1"/>
          <w:sz w:val="20"/>
          <w:szCs w:val="20"/>
        </w:rPr>
        <w:t xml:space="preserve">at inntil </w:t>
      </w:r>
      <w:r w:rsidR="00503F0B">
        <w:rPr>
          <w:rFonts w:cstheme="minorHAnsi"/>
          <w:bCs/>
          <w:iCs/>
          <w:color w:val="000000" w:themeColor="text1"/>
          <w:sz w:val="20"/>
          <w:szCs w:val="20"/>
        </w:rPr>
        <w:t xml:space="preserve">60 </w:t>
      </w:r>
      <w:r w:rsidR="00503F0B" w:rsidRPr="00F20344">
        <w:rPr>
          <w:rFonts w:cstheme="minorHAnsi"/>
          <w:bCs/>
          <w:iCs/>
          <w:color w:val="000000" w:themeColor="text1"/>
          <w:sz w:val="20"/>
          <w:szCs w:val="20"/>
        </w:rPr>
        <w:t>m</w:t>
      </w:r>
      <w:r w:rsidR="00503F0B" w:rsidRPr="00F20344">
        <w:rPr>
          <w:rFonts w:cstheme="minorHAnsi"/>
          <w:bCs/>
          <w:iCs/>
          <w:color w:val="000000" w:themeColor="text1"/>
          <w:sz w:val="20"/>
          <w:szCs w:val="20"/>
          <w:vertAlign w:val="superscript"/>
        </w:rPr>
        <w:t>2</w:t>
      </w:r>
      <w:r w:rsidR="00503F0B" w:rsidRPr="00F20344">
        <w:rPr>
          <w:rFonts w:cstheme="minorHAnsi"/>
          <w:bCs/>
          <w:iCs/>
          <w:color w:val="000000" w:themeColor="text1"/>
          <w:sz w:val="20"/>
          <w:szCs w:val="20"/>
        </w:rPr>
        <w:t xml:space="preserve"> </w:t>
      </w:r>
      <w:r w:rsidR="008F5D13">
        <w:rPr>
          <w:rFonts w:cstheme="minorHAnsi"/>
          <w:bCs/>
          <w:iCs/>
          <w:color w:val="000000" w:themeColor="text1"/>
          <w:sz w:val="20"/>
          <w:szCs w:val="20"/>
        </w:rPr>
        <w:t xml:space="preserve">avsettes til </w:t>
      </w:r>
      <w:r w:rsidR="00503F0B" w:rsidRPr="00F20344">
        <w:rPr>
          <w:rFonts w:cstheme="minorHAnsi"/>
          <w:bCs/>
          <w:iCs/>
          <w:color w:val="000000" w:themeColor="text1"/>
          <w:sz w:val="20"/>
          <w:szCs w:val="20"/>
        </w:rPr>
        <w:t>sykkelparkering</w:t>
      </w:r>
      <w:r w:rsidR="008F5D13">
        <w:rPr>
          <w:rFonts w:cstheme="minorHAnsi"/>
          <w:bCs/>
          <w:iCs/>
          <w:color w:val="000000" w:themeColor="text1"/>
          <w:sz w:val="20"/>
          <w:szCs w:val="20"/>
        </w:rPr>
        <w:t xml:space="preserve"> i første etasje</w:t>
      </w:r>
      <w:r w:rsidR="00503F0B" w:rsidRPr="00F20344">
        <w:rPr>
          <w:rFonts w:cstheme="minorHAnsi"/>
          <w:bCs/>
          <w:iCs/>
          <w:color w:val="000000" w:themeColor="text1"/>
          <w:sz w:val="20"/>
          <w:szCs w:val="20"/>
        </w:rPr>
        <w:t xml:space="preserve">. Arealet skal ha inngang fra </w:t>
      </w:r>
      <w:bookmarkStart w:id="2" w:name="_Hlk101433771"/>
      <w:r w:rsidR="00503F0B" w:rsidRPr="00F20344">
        <w:rPr>
          <w:rFonts w:cstheme="minorHAnsi"/>
          <w:bCs/>
          <w:iCs/>
          <w:color w:val="000000" w:themeColor="text1"/>
          <w:sz w:val="20"/>
          <w:szCs w:val="20"/>
        </w:rPr>
        <w:t>gårdsrommet</w:t>
      </w:r>
      <w:r w:rsidR="004A074C">
        <w:rPr>
          <w:rFonts w:cstheme="minorHAnsi"/>
          <w:bCs/>
          <w:iCs/>
          <w:color w:val="000000" w:themeColor="text1"/>
          <w:sz w:val="20"/>
          <w:szCs w:val="20"/>
        </w:rPr>
        <w:t xml:space="preserve"> eller gatetun</w:t>
      </w:r>
      <w:bookmarkEnd w:id="2"/>
      <w:r w:rsidR="00503F0B" w:rsidRPr="00F20344">
        <w:rPr>
          <w:rFonts w:cstheme="minorHAnsi"/>
          <w:bCs/>
          <w:iCs/>
          <w:color w:val="000000" w:themeColor="text1"/>
          <w:sz w:val="20"/>
          <w:szCs w:val="20"/>
        </w:rPr>
        <w:t>.</w:t>
      </w:r>
    </w:p>
    <w:p w14:paraId="14B0FC2D" w14:textId="2F353777" w:rsidR="00C1460E" w:rsidRPr="00E60896" w:rsidRDefault="00C1460E" w:rsidP="00F9436E">
      <w:pPr>
        <w:pStyle w:val="Ingenmellomrom"/>
        <w:numPr>
          <w:ilvl w:val="1"/>
          <w:numId w:val="1"/>
        </w:numPr>
        <w:rPr>
          <w:rFonts w:cstheme="minorHAnsi"/>
          <w:bCs/>
          <w:iCs/>
          <w:color w:val="000000" w:themeColor="text1"/>
          <w:sz w:val="20"/>
          <w:szCs w:val="20"/>
        </w:rPr>
      </w:pPr>
      <w:r w:rsidRPr="00E60896">
        <w:rPr>
          <w:rFonts w:cstheme="minorHAnsi"/>
          <w:bCs/>
          <w:iCs/>
          <w:color w:val="000000" w:themeColor="text1"/>
          <w:sz w:val="20"/>
          <w:szCs w:val="20"/>
        </w:rPr>
        <w:t>Det skal legges til rette for lad</w:t>
      </w:r>
      <w:r w:rsidR="00E60896" w:rsidRPr="00E60896">
        <w:rPr>
          <w:rFonts w:cstheme="minorHAnsi"/>
          <w:bCs/>
          <w:iCs/>
          <w:color w:val="000000" w:themeColor="text1"/>
          <w:sz w:val="20"/>
          <w:szCs w:val="20"/>
        </w:rPr>
        <w:t>n</w:t>
      </w:r>
      <w:r w:rsidRPr="00E60896">
        <w:rPr>
          <w:rFonts w:cstheme="minorHAnsi"/>
          <w:bCs/>
          <w:iCs/>
          <w:color w:val="000000" w:themeColor="text1"/>
          <w:sz w:val="20"/>
          <w:szCs w:val="20"/>
        </w:rPr>
        <w:t xml:space="preserve">ing av el-sykkel </w:t>
      </w:r>
      <w:r w:rsidR="00E60896" w:rsidRPr="00E60896">
        <w:rPr>
          <w:rFonts w:cstheme="minorHAnsi"/>
          <w:bCs/>
          <w:iCs/>
          <w:color w:val="000000" w:themeColor="text1"/>
          <w:sz w:val="20"/>
          <w:szCs w:val="20"/>
        </w:rPr>
        <w:t xml:space="preserve">for </w:t>
      </w:r>
      <w:r w:rsidRPr="00E60896">
        <w:rPr>
          <w:rFonts w:cstheme="minorHAnsi"/>
          <w:bCs/>
          <w:iCs/>
          <w:color w:val="000000" w:themeColor="text1"/>
          <w:sz w:val="20"/>
          <w:szCs w:val="20"/>
        </w:rPr>
        <w:t>10 % av sykkelparkeringsplassene.</w:t>
      </w:r>
    </w:p>
    <w:p w14:paraId="67D25C88" w14:textId="77777777" w:rsidR="00E60896" w:rsidRDefault="00C1460E" w:rsidP="00E60896">
      <w:pPr>
        <w:pStyle w:val="Listeavsnitt"/>
        <w:numPr>
          <w:ilvl w:val="1"/>
          <w:numId w:val="1"/>
        </w:numPr>
        <w:spacing w:line="240" w:lineRule="auto"/>
        <w:ind w:left="1077" w:hanging="357"/>
        <w:rPr>
          <w:rFonts w:cstheme="minorHAnsi"/>
          <w:bCs/>
          <w:iCs/>
          <w:color w:val="000000" w:themeColor="text1"/>
          <w:sz w:val="20"/>
          <w:szCs w:val="20"/>
        </w:rPr>
      </w:pPr>
      <w:r w:rsidRPr="00E60896">
        <w:rPr>
          <w:rFonts w:cstheme="minorHAnsi"/>
          <w:bCs/>
          <w:iCs/>
          <w:color w:val="000000" w:themeColor="text1"/>
          <w:sz w:val="20"/>
          <w:szCs w:val="20"/>
        </w:rPr>
        <w:t>Minimum 50 % av sykkelparkeringen skal være under tak. Alle sykkelparkeringsplasser skal ha mulighet for tyverisikring.</w:t>
      </w:r>
      <w:r w:rsidRPr="00E60896">
        <w:rPr>
          <w:sz w:val="20"/>
          <w:szCs w:val="20"/>
        </w:rPr>
        <w:t xml:space="preserve"> Det skal </w:t>
      </w:r>
      <w:r w:rsidRPr="00E60896">
        <w:rPr>
          <w:rFonts w:cstheme="minorHAnsi"/>
          <w:bCs/>
          <w:iCs/>
          <w:color w:val="000000" w:themeColor="text1"/>
          <w:sz w:val="20"/>
          <w:szCs w:val="20"/>
        </w:rPr>
        <w:t xml:space="preserve">settes av tilstrekkelig innendørs areal for vask og reparasjon av sykler. </w:t>
      </w:r>
    </w:p>
    <w:p w14:paraId="2EDB484B" w14:textId="2786575D" w:rsidR="00F9436E" w:rsidRPr="00C1460E" w:rsidRDefault="00F9436E" w:rsidP="00E60896">
      <w:pPr>
        <w:pStyle w:val="Listeavsnitt"/>
        <w:numPr>
          <w:ilvl w:val="1"/>
          <w:numId w:val="1"/>
        </w:numPr>
        <w:spacing w:line="240" w:lineRule="auto"/>
        <w:ind w:left="1077" w:hanging="357"/>
        <w:rPr>
          <w:rFonts w:cstheme="minorHAnsi"/>
          <w:bCs/>
          <w:iCs/>
          <w:color w:val="000000" w:themeColor="text1"/>
          <w:sz w:val="20"/>
          <w:szCs w:val="20"/>
        </w:rPr>
      </w:pPr>
      <w:r w:rsidRPr="00E60896">
        <w:rPr>
          <w:rFonts w:cstheme="minorHAnsi"/>
          <w:bCs/>
          <w:iCs/>
          <w:color w:val="000000" w:themeColor="text1"/>
          <w:sz w:val="20"/>
          <w:szCs w:val="20"/>
        </w:rPr>
        <w:t>Ved kryss og avkjørsler skal det være fri sikt i en høyde på 0,5 m over tilstøtende veiers planum.</w:t>
      </w:r>
      <w:r w:rsidR="008113DB" w:rsidRPr="00E60896">
        <w:rPr>
          <w:rFonts w:cstheme="minorHAnsi"/>
          <w:bCs/>
          <w:iCs/>
          <w:color w:val="000000" w:themeColor="text1"/>
          <w:sz w:val="20"/>
          <w:szCs w:val="20"/>
        </w:rPr>
        <w:t xml:space="preserve"> </w:t>
      </w:r>
      <w:r w:rsidRPr="00E60896">
        <w:rPr>
          <w:rFonts w:cstheme="minorHAnsi"/>
          <w:bCs/>
          <w:iCs/>
          <w:color w:val="000000" w:themeColor="text1"/>
          <w:sz w:val="20"/>
          <w:szCs w:val="20"/>
        </w:rPr>
        <w:t>Det skal være minimum 5 meter mellom</w:t>
      </w:r>
      <w:r w:rsidRPr="00C1460E">
        <w:rPr>
          <w:rFonts w:cstheme="minorHAnsi"/>
          <w:bCs/>
          <w:iCs/>
          <w:color w:val="000000" w:themeColor="text1"/>
          <w:sz w:val="20"/>
          <w:szCs w:val="20"/>
        </w:rPr>
        <w:t xml:space="preserve"> garasjeport og ve</w:t>
      </w:r>
      <w:r w:rsidR="007B4898" w:rsidRPr="00C1460E">
        <w:rPr>
          <w:rFonts w:cstheme="minorHAnsi"/>
          <w:bCs/>
          <w:iCs/>
          <w:color w:val="000000" w:themeColor="text1"/>
          <w:sz w:val="20"/>
          <w:szCs w:val="20"/>
        </w:rPr>
        <w:t>i</w:t>
      </w:r>
      <w:r w:rsidRPr="00C1460E">
        <w:rPr>
          <w:rFonts w:cstheme="minorHAnsi"/>
          <w:bCs/>
          <w:iCs/>
          <w:color w:val="000000" w:themeColor="text1"/>
          <w:sz w:val="20"/>
          <w:szCs w:val="20"/>
        </w:rPr>
        <w:t xml:space="preserve">/gates </w:t>
      </w:r>
      <w:proofErr w:type="spellStart"/>
      <w:r w:rsidRPr="00C1460E">
        <w:rPr>
          <w:rFonts w:cstheme="minorHAnsi"/>
          <w:bCs/>
          <w:iCs/>
          <w:color w:val="000000" w:themeColor="text1"/>
          <w:sz w:val="20"/>
          <w:szCs w:val="20"/>
        </w:rPr>
        <w:t>formålsgrense</w:t>
      </w:r>
      <w:proofErr w:type="spellEnd"/>
      <w:r w:rsidRPr="00C1460E">
        <w:rPr>
          <w:rFonts w:cstheme="minorHAnsi"/>
          <w:bCs/>
          <w:iCs/>
          <w:color w:val="000000" w:themeColor="text1"/>
          <w:sz w:val="20"/>
          <w:szCs w:val="20"/>
        </w:rPr>
        <w:t>.</w:t>
      </w:r>
    </w:p>
    <w:p w14:paraId="5139AF83" w14:textId="26084982" w:rsidR="008758DF" w:rsidRPr="00367CBE" w:rsidRDefault="008758DF" w:rsidP="00D634AF">
      <w:pPr>
        <w:pStyle w:val="Ingenmellomrom"/>
        <w:ind w:left="1080"/>
        <w:rPr>
          <w:rFonts w:cstheme="minorHAnsi"/>
          <w:bCs/>
          <w:iCs/>
          <w:color w:val="000000" w:themeColor="text1"/>
          <w:sz w:val="20"/>
          <w:szCs w:val="20"/>
        </w:rPr>
      </w:pPr>
    </w:p>
    <w:p w14:paraId="6FE8F7C0" w14:textId="0E31ABDF" w:rsidR="0083204F" w:rsidRPr="00367CBE" w:rsidRDefault="006E2EE7" w:rsidP="008758DF">
      <w:pPr>
        <w:pStyle w:val="Ingenmellomrom"/>
        <w:ind w:firstLine="360"/>
        <w:rPr>
          <w:rFonts w:cstheme="minorHAnsi"/>
          <w:b/>
          <w:color w:val="000000" w:themeColor="text1"/>
          <w:sz w:val="24"/>
          <w:szCs w:val="24"/>
        </w:rPr>
      </w:pPr>
      <w:r w:rsidRPr="00367CBE">
        <w:rPr>
          <w:rFonts w:cstheme="minorHAnsi"/>
          <w:b/>
          <w:color w:val="000000" w:themeColor="text1"/>
          <w:sz w:val="24"/>
          <w:szCs w:val="24"/>
        </w:rPr>
        <w:t xml:space="preserve">3.4 </w:t>
      </w:r>
      <w:r w:rsidR="0083204F" w:rsidRPr="00367CBE">
        <w:rPr>
          <w:rFonts w:cstheme="minorHAnsi"/>
          <w:b/>
          <w:color w:val="000000" w:themeColor="text1"/>
          <w:sz w:val="24"/>
          <w:szCs w:val="24"/>
        </w:rPr>
        <w:t>Støy</w:t>
      </w:r>
    </w:p>
    <w:p w14:paraId="4007514C" w14:textId="77777777" w:rsidR="00A65469" w:rsidRDefault="006D5D84" w:rsidP="00C00ADC">
      <w:pPr>
        <w:pStyle w:val="Ingenmellomrom"/>
        <w:ind w:left="360"/>
        <w:rPr>
          <w:rFonts w:cstheme="minorHAnsi"/>
          <w:color w:val="000000" w:themeColor="text1"/>
          <w:sz w:val="20"/>
          <w:szCs w:val="20"/>
        </w:rPr>
      </w:pPr>
      <w:r>
        <w:rPr>
          <w:rFonts w:cstheme="minorHAnsi"/>
          <w:color w:val="000000" w:themeColor="text1"/>
          <w:sz w:val="20"/>
          <w:szCs w:val="20"/>
        </w:rPr>
        <w:t>Det tillates oppført boenheter i gul og rød støysone. Slike boenheter skal ha tilgang til stille side og uteoppholdsare</w:t>
      </w:r>
      <w:r w:rsidR="00A65469">
        <w:rPr>
          <w:rFonts w:cstheme="minorHAnsi"/>
          <w:color w:val="000000" w:themeColor="text1"/>
          <w:sz w:val="20"/>
          <w:szCs w:val="20"/>
        </w:rPr>
        <w:t>a</w:t>
      </w:r>
      <w:r>
        <w:rPr>
          <w:rFonts w:cstheme="minorHAnsi"/>
          <w:color w:val="000000" w:themeColor="text1"/>
          <w:sz w:val="20"/>
          <w:szCs w:val="20"/>
        </w:rPr>
        <w:t xml:space="preserve">ler der grenseverdier gitt i tabell 2 i T-1442/2021 er </w:t>
      </w:r>
      <w:r w:rsidR="00A65469">
        <w:rPr>
          <w:rFonts w:cstheme="minorHAnsi"/>
          <w:color w:val="000000" w:themeColor="text1"/>
          <w:sz w:val="20"/>
          <w:szCs w:val="20"/>
        </w:rPr>
        <w:t>tilfredsstilt</w:t>
      </w:r>
      <w:r>
        <w:rPr>
          <w:rFonts w:cstheme="minorHAnsi"/>
          <w:color w:val="000000" w:themeColor="text1"/>
          <w:sz w:val="20"/>
          <w:szCs w:val="20"/>
        </w:rPr>
        <w:t>.</w:t>
      </w:r>
    </w:p>
    <w:p w14:paraId="71853B4B" w14:textId="65B5A224" w:rsidR="00C00ADC" w:rsidRPr="00367CBE" w:rsidRDefault="006D5D84" w:rsidP="00F20344">
      <w:pPr>
        <w:pStyle w:val="Ingenmellomrom"/>
        <w:ind w:left="360"/>
        <w:rPr>
          <w:rFonts w:cstheme="minorHAnsi"/>
          <w:color w:val="000000" w:themeColor="text1"/>
          <w:sz w:val="20"/>
          <w:szCs w:val="20"/>
        </w:rPr>
      </w:pPr>
      <w:r>
        <w:rPr>
          <w:rFonts w:cstheme="minorHAnsi"/>
          <w:color w:val="000000" w:themeColor="text1"/>
          <w:sz w:val="20"/>
          <w:szCs w:val="20"/>
        </w:rPr>
        <w:t xml:space="preserve"> </w:t>
      </w:r>
    </w:p>
    <w:p w14:paraId="60B13631" w14:textId="0E6661E9" w:rsidR="009D480D" w:rsidRPr="00367CBE" w:rsidRDefault="00090709" w:rsidP="00B4662C">
      <w:pPr>
        <w:pStyle w:val="Ingenmellomrom"/>
        <w:ind w:left="360"/>
        <w:rPr>
          <w:rFonts w:cstheme="minorHAnsi"/>
          <w:color w:val="000000" w:themeColor="text1"/>
          <w:sz w:val="20"/>
          <w:szCs w:val="20"/>
        </w:rPr>
      </w:pPr>
      <w:r w:rsidRPr="00367CBE">
        <w:rPr>
          <w:rFonts w:cstheme="minorHAnsi"/>
          <w:color w:val="000000" w:themeColor="text1"/>
          <w:sz w:val="20"/>
          <w:szCs w:val="20"/>
        </w:rPr>
        <w:t>F</w:t>
      </w:r>
      <w:r w:rsidR="009D480D" w:rsidRPr="00367CBE">
        <w:rPr>
          <w:rFonts w:cstheme="minorHAnsi"/>
          <w:color w:val="000000" w:themeColor="text1"/>
          <w:sz w:val="20"/>
          <w:szCs w:val="20"/>
        </w:rPr>
        <w:t xml:space="preserve">ølgende avbøtende tiltak </w:t>
      </w:r>
      <w:r w:rsidR="00B20EB3" w:rsidRPr="00367CBE">
        <w:rPr>
          <w:rFonts w:cstheme="minorHAnsi"/>
          <w:color w:val="000000" w:themeColor="text1"/>
          <w:sz w:val="20"/>
          <w:szCs w:val="20"/>
        </w:rPr>
        <w:t xml:space="preserve">kan </w:t>
      </w:r>
      <w:r w:rsidR="009D480D" w:rsidRPr="00367CBE">
        <w:rPr>
          <w:rFonts w:cstheme="minorHAnsi"/>
          <w:color w:val="000000" w:themeColor="text1"/>
          <w:sz w:val="20"/>
          <w:szCs w:val="20"/>
        </w:rPr>
        <w:t xml:space="preserve">gjennomføres for at </w:t>
      </w:r>
      <w:r w:rsidR="002556F4" w:rsidRPr="00367CBE">
        <w:rPr>
          <w:rFonts w:cstheme="minorHAnsi"/>
          <w:color w:val="000000" w:themeColor="text1"/>
          <w:sz w:val="20"/>
          <w:szCs w:val="20"/>
        </w:rPr>
        <w:t>støyforholdene innendørs og utendørs blir tilfredsstillende</w:t>
      </w:r>
      <w:r w:rsidR="00B20EB3" w:rsidRPr="00367CBE">
        <w:rPr>
          <w:rFonts w:cstheme="minorHAnsi"/>
          <w:color w:val="000000" w:themeColor="text1"/>
          <w:sz w:val="20"/>
          <w:szCs w:val="20"/>
        </w:rPr>
        <w:t xml:space="preserve"> iht</w:t>
      </w:r>
      <w:r w:rsidR="00E60896">
        <w:rPr>
          <w:rFonts w:cstheme="minorHAnsi"/>
          <w:color w:val="000000" w:themeColor="text1"/>
          <w:sz w:val="20"/>
          <w:szCs w:val="20"/>
        </w:rPr>
        <w:t>.</w:t>
      </w:r>
      <w:r w:rsidR="00B20EB3" w:rsidRPr="00367CBE">
        <w:rPr>
          <w:rFonts w:cstheme="minorHAnsi"/>
          <w:color w:val="000000" w:themeColor="text1"/>
          <w:sz w:val="20"/>
          <w:szCs w:val="20"/>
        </w:rPr>
        <w:t xml:space="preserve"> T1442/20</w:t>
      </w:r>
      <w:r w:rsidR="00E60896">
        <w:rPr>
          <w:rFonts w:cstheme="minorHAnsi"/>
          <w:color w:val="000000" w:themeColor="text1"/>
          <w:sz w:val="20"/>
          <w:szCs w:val="20"/>
        </w:rPr>
        <w:t>21</w:t>
      </w:r>
      <w:r w:rsidR="002556F4" w:rsidRPr="00367CBE">
        <w:rPr>
          <w:rFonts w:cstheme="minorHAnsi"/>
          <w:color w:val="000000" w:themeColor="text1"/>
          <w:sz w:val="20"/>
          <w:szCs w:val="20"/>
        </w:rPr>
        <w:t>:</w:t>
      </w:r>
    </w:p>
    <w:p w14:paraId="4AAF6402" w14:textId="77777777" w:rsidR="00F12948" w:rsidRPr="00367CBE" w:rsidRDefault="00F12948" w:rsidP="00F12948">
      <w:pPr>
        <w:pStyle w:val="Ingenmellomrom"/>
        <w:ind w:left="360"/>
        <w:rPr>
          <w:rFonts w:cstheme="minorHAnsi"/>
          <w:color w:val="000000" w:themeColor="text1"/>
          <w:sz w:val="20"/>
          <w:szCs w:val="20"/>
        </w:rPr>
      </w:pPr>
    </w:p>
    <w:p w14:paraId="56AE45F2" w14:textId="051CB07E" w:rsidR="009D480D" w:rsidRPr="00367CBE" w:rsidRDefault="000B706E" w:rsidP="000B706E">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 </w:t>
      </w:r>
      <w:r w:rsidR="009D480D" w:rsidRPr="00367CBE">
        <w:rPr>
          <w:rFonts w:cstheme="minorHAnsi"/>
          <w:color w:val="000000" w:themeColor="text1"/>
          <w:sz w:val="20"/>
          <w:szCs w:val="20"/>
        </w:rPr>
        <w:t>Rekkverket på takterrassens nordlige og østlige side gjøres tett</w:t>
      </w:r>
      <w:r w:rsidR="00617E8B" w:rsidRPr="00367CBE">
        <w:rPr>
          <w:rFonts w:cstheme="minorHAnsi"/>
          <w:color w:val="000000" w:themeColor="text1"/>
          <w:sz w:val="20"/>
          <w:szCs w:val="20"/>
        </w:rPr>
        <w:t xml:space="preserve"> (for eksempel i form av glass) for å begrense støy og </w:t>
      </w:r>
      <w:r w:rsidR="009D480D" w:rsidRPr="00367CBE">
        <w:rPr>
          <w:rFonts w:cstheme="minorHAnsi"/>
          <w:color w:val="000000" w:themeColor="text1"/>
          <w:sz w:val="20"/>
          <w:szCs w:val="20"/>
        </w:rPr>
        <w:t>sikre mer</w:t>
      </w:r>
      <w:r w:rsidRPr="00367CBE">
        <w:rPr>
          <w:rFonts w:cstheme="minorHAnsi"/>
          <w:color w:val="000000" w:themeColor="text1"/>
          <w:sz w:val="20"/>
          <w:szCs w:val="20"/>
        </w:rPr>
        <w:t xml:space="preserve"> </w:t>
      </w:r>
      <w:r w:rsidR="009D480D" w:rsidRPr="00367CBE">
        <w:rPr>
          <w:rFonts w:cstheme="minorHAnsi"/>
          <w:color w:val="000000" w:themeColor="text1"/>
          <w:sz w:val="20"/>
          <w:szCs w:val="20"/>
        </w:rPr>
        <w:t xml:space="preserve">uteoppholdsareal. </w:t>
      </w:r>
      <w:r w:rsidRPr="00367CBE">
        <w:rPr>
          <w:rFonts w:cstheme="minorHAnsi"/>
          <w:color w:val="000000" w:themeColor="text1"/>
          <w:sz w:val="20"/>
          <w:szCs w:val="20"/>
        </w:rPr>
        <w:br/>
      </w:r>
    </w:p>
    <w:p w14:paraId="7903348F" w14:textId="318F1A7B" w:rsidR="009D480D" w:rsidRPr="00367CBE" w:rsidRDefault="009D480D" w:rsidP="000B706E">
      <w:pPr>
        <w:pStyle w:val="Ingenmellomrom"/>
        <w:ind w:left="360"/>
        <w:rPr>
          <w:rFonts w:cstheme="minorHAnsi"/>
          <w:color w:val="000000" w:themeColor="text1"/>
          <w:sz w:val="20"/>
          <w:szCs w:val="20"/>
        </w:rPr>
      </w:pPr>
      <w:r w:rsidRPr="00367CBE">
        <w:rPr>
          <w:rFonts w:cstheme="minorHAnsi"/>
          <w:color w:val="000000" w:themeColor="text1"/>
          <w:sz w:val="20"/>
          <w:szCs w:val="20"/>
        </w:rPr>
        <w:t>- Balkong</w:t>
      </w:r>
      <w:r w:rsidR="000B706E" w:rsidRPr="00367CBE">
        <w:rPr>
          <w:rFonts w:cstheme="minorHAnsi"/>
          <w:color w:val="000000" w:themeColor="text1"/>
          <w:sz w:val="20"/>
          <w:szCs w:val="20"/>
        </w:rPr>
        <w:t>er</w:t>
      </w:r>
      <w:r w:rsidRPr="00367CBE">
        <w:rPr>
          <w:rFonts w:cstheme="minorHAnsi"/>
          <w:color w:val="000000" w:themeColor="text1"/>
          <w:sz w:val="20"/>
          <w:szCs w:val="20"/>
        </w:rPr>
        <w:t xml:space="preserve"> for boenhe</w:t>
      </w:r>
      <w:r w:rsidR="00DD2EDA" w:rsidRPr="00367CBE">
        <w:rPr>
          <w:rFonts w:cstheme="minorHAnsi"/>
          <w:color w:val="000000" w:themeColor="text1"/>
          <w:sz w:val="20"/>
          <w:szCs w:val="20"/>
        </w:rPr>
        <w:t>ter</w:t>
      </w:r>
      <w:r w:rsidRPr="00367CBE">
        <w:rPr>
          <w:rFonts w:cstheme="minorHAnsi"/>
          <w:color w:val="000000" w:themeColor="text1"/>
          <w:sz w:val="20"/>
          <w:szCs w:val="20"/>
        </w:rPr>
        <w:t xml:space="preserve"> i sørøstre hjørne av</w:t>
      </w:r>
      <w:r w:rsidR="000B706E" w:rsidRPr="00367CBE">
        <w:rPr>
          <w:rFonts w:cstheme="minorHAnsi"/>
          <w:color w:val="000000" w:themeColor="text1"/>
          <w:sz w:val="20"/>
          <w:szCs w:val="20"/>
        </w:rPr>
        <w:t xml:space="preserve"> bygg som ligger langs Brekkeveien </w:t>
      </w:r>
      <w:r w:rsidR="00090709" w:rsidRPr="00367CBE">
        <w:rPr>
          <w:rFonts w:cstheme="minorHAnsi"/>
          <w:color w:val="000000" w:themeColor="text1"/>
          <w:sz w:val="20"/>
          <w:szCs w:val="20"/>
        </w:rPr>
        <w:t>skal</w:t>
      </w:r>
      <w:r w:rsidRPr="00367CBE">
        <w:rPr>
          <w:rFonts w:cstheme="minorHAnsi"/>
          <w:color w:val="000000" w:themeColor="text1"/>
          <w:sz w:val="20"/>
          <w:szCs w:val="20"/>
        </w:rPr>
        <w:t xml:space="preserve"> delvis </w:t>
      </w:r>
      <w:proofErr w:type="spellStart"/>
      <w:r w:rsidRPr="00367CBE">
        <w:rPr>
          <w:rFonts w:cstheme="minorHAnsi"/>
          <w:color w:val="000000" w:themeColor="text1"/>
          <w:sz w:val="20"/>
          <w:szCs w:val="20"/>
        </w:rPr>
        <w:t>glasses</w:t>
      </w:r>
      <w:proofErr w:type="spellEnd"/>
      <w:r w:rsidRPr="00367CBE">
        <w:rPr>
          <w:rFonts w:cstheme="minorHAnsi"/>
          <w:color w:val="000000" w:themeColor="text1"/>
          <w:sz w:val="20"/>
          <w:szCs w:val="20"/>
        </w:rPr>
        <w:t xml:space="preserve"> inn. Hele østsiden og halve</w:t>
      </w:r>
      <w:r w:rsidR="000B706E" w:rsidRPr="00367CBE">
        <w:rPr>
          <w:rFonts w:cstheme="minorHAnsi"/>
          <w:color w:val="000000" w:themeColor="text1"/>
          <w:sz w:val="20"/>
          <w:szCs w:val="20"/>
        </w:rPr>
        <w:t xml:space="preserve"> </w:t>
      </w:r>
      <w:r w:rsidRPr="00367CBE">
        <w:rPr>
          <w:rFonts w:cstheme="minorHAnsi"/>
          <w:color w:val="000000" w:themeColor="text1"/>
          <w:sz w:val="20"/>
          <w:szCs w:val="20"/>
        </w:rPr>
        <w:t xml:space="preserve">sørsiden av balkongen </w:t>
      </w:r>
      <w:r w:rsidR="00090709" w:rsidRPr="00367CBE">
        <w:rPr>
          <w:rFonts w:cstheme="minorHAnsi"/>
          <w:color w:val="000000" w:themeColor="text1"/>
          <w:sz w:val="20"/>
          <w:szCs w:val="20"/>
        </w:rPr>
        <w:t>skal</w:t>
      </w:r>
      <w:r w:rsidRPr="00367CBE">
        <w:rPr>
          <w:rFonts w:cstheme="minorHAnsi"/>
          <w:color w:val="000000" w:themeColor="text1"/>
          <w:sz w:val="20"/>
          <w:szCs w:val="20"/>
        </w:rPr>
        <w:t xml:space="preserve"> dekkes av </w:t>
      </w:r>
      <w:proofErr w:type="spellStart"/>
      <w:r w:rsidRPr="00367CBE">
        <w:rPr>
          <w:rFonts w:cstheme="minorHAnsi"/>
          <w:color w:val="000000" w:themeColor="text1"/>
          <w:sz w:val="20"/>
          <w:szCs w:val="20"/>
        </w:rPr>
        <w:t>glassfelt</w:t>
      </w:r>
      <w:proofErr w:type="spellEnd"/>
      <w:r w:rsidRPr="00367CBE">
        <w:rPr>
          <w:rFonts w:cstheme="minorHAnsi"/>
          <w:color w:val="000000" w:themeColor="text1"/>
          <w:sz w:val="20"/>
          <w:szCs w:val="20"/>
        </w:rPr>
        <w:t xml:space="preserve"> for å sikre støy under grenseverdi for</w:t>
      </w:r>
    </w:p>
    <w:p w14:paraId="688A0C6D" w14:textId="1D548050" w:rsidR="009D480D" w:rsidRDefault="009D480D" w:rsidP="009D480D">
      <w:pPr>
        <w:pStyle w:val="Ingenmellomrom"/>
        <w:ind w:left="360"/>
        <w:rPr>
          <w:rFonts w:cstheme="minorHAnsi"/>
          <w:color w:val="000000" w:themeColor="text1"/>
          <w:sz w:val="20"/>
          <w:szCs w:val="20"/>
        </w:rPr>
      </w:pPr>
      <w:r w:rsidRPr="00367CBE">
        <w:rPr>
          <w:rFonts w:cstheme="minorHAnsi"/>
          <w:color w:val="000000" w:themeColor="text1"/>
          <w:sz w:val="20"/>
          <w:szCs w:val="20"/>
        </w:rPr>
        <w:t>boenhetens sørlige vinduer.</w:t>
      </w:r>
    </w:p>
    <w:p w14:paraId="4DCB3B67" w14:textId="08B2BD0E" w:rsidR="00A65469" w:rsidRDefault="00A65469" w:rsidP="009D480D">
      <w:pPr>
        <w:pStyle w:val="Ingenmellomrom"/>
        <w:ind w:left="360"/>
        <w:rPr>
          <w:rFonts w:cstheme="minorHAnsi"/>
          <w:color w:val="000000" w:themeColor="text1"/>
          <w:sz w:val="20"/>
          <w:szCs w:val="20"/>
        </w:rPr>
      </w:pPr>
    </w:p>
    <w:p w14:paraId="53CE09BF" w14:textId="790C9799" w:rsidR="00A65469" w:rsidRPr="00367CBE" w:rsidRDefault="00A65469" w:rsidP="00A65469">
      <w:pPr>
        <w:pStyle w:val="Ingenmellomrom"/>
        <w:ind w:left="360"/>
        <w:rPr>
          <w:rFonts w:cstheme="minorHAnsi"/>
          <w:color w:val="000000" w:themeColor="text1"/>
          <w:sz w:val="20"/>
          <w:szCs w:val="20"/>
        </w:rPr>
      </w:pPr>
      <w:r w:rsidRPr="00367CBE">
        <w:rPr>
          <w:rFonts w:cstheme="minorHAnsi"/>
          <w:color w:val="000000" w:themeColor="text1"/>
          <w:sz w:val="20"/>
          <w:szCs w:val="20"/>
        </w:rPr>
        <w:t>I anleggsperioden gjøres Retningslinje for behandling av støy i arealplanlegging (T-1442/20</w:t>
      </w:r>
      <w:r>
        <w:rPr>
          <w:rFonts w:cstheme="minorHAnsi"/>
          <w:color w:val="000000" w:themeColor="text1"/>
          <w:sz w:val="20"/>
          <w:szCs w:val="20"/>
        </w:rPr>
        <w:t>21</w:t>
      </w:r>
      <w:r w:rsidRPr="00367CBE">
        <w:rPr>
          <w:rFonts w:cstheme="minorHAnsi"/>
          <w:color w:val="000000" w:themeColor="text1"/>
          <w:sz w:val="20"/>
          <w:szCs w:val="20"/>
        </w:rPr>
        <w:t>), tabell 4</w:t>
      </w:r>
      <w:r w:rsidR="00B94D8D">
        <w:rPr>
          <w:rFonts w:cstheme="minorHAnsi"/>
          <w:color w:val="000000" w:themeColor="text1"/>
          <w:sz w:val="20"/>
          <w:szCs w:val="20"/>
        </w:rPr>
        <w:t xml:space="preserve"> og </w:t>
      </w:r>
      <w:r w:rsidRPr="00367CBE">
        <w:rPr>
          <w:rFonts w:cstheme="minorHAnsi"/>
          <w:color w:val="000000" w:themeColor="text1"/>
          <w:sz w:val="20"/>
          <w:szCs w:val="20"/>
        </w:rPr>
        <w:t>tabell 5</w:t>
      </w:r>
      <w:r w:rsidR="00B94D8D">
        <w:rPr>
          <w:rFonts w:cstheme="minorHAnsi"/>
          <w:color w:val="000000" w:themeColor="text1"/>
          <w:sz w:val="20"/>
          <w:szCs w:val="20"/>
        </w:rPr>
        <w:t xml:space="preserve">. </w:t>
      </w:r>
      <w:r w:rsidRPr="00367CBE">
        <w:rPr>
          <w:rFonts w:cstheme="minorHAnsi"/>
          <w:color w:val="000000" w:themeColor="text1"/>
          <w:sz w:val="20"/>
          <w:szCs w:val="20"/>
        </w:rPr>
        <w:t xml:space="preserve"> </w:t>
      </w:r>
    </w:p>
    <w:p w14:paraId="4C0B855F" w14:textId="77777777" w:rsidR="00A65469" w:rsidRPr="00367CBE" w:rsidRDefault="00A65469" w:rsidP="009D480D">
      <w:pPr>
        <w:pStyle w:val="Ingenmellomrom"/>
        <w:ind w:left="360"/>
        <w:rPr>
          <w:rFonts w:cstheme="minorHAnsi"/>
          <w:color w:val="000000" w:themeColor="text1"/>
          <w:sz w:val="20"/>
          <w:szCs w:val="20"/>
        </w:rPr>
      </w:pPr>
    </w:p>
    <w:p w14:paraId="508EC9D4" w14:textId="77777777" w:rsidR="008758DF" w:rsidRPr="00367CBE" w:rsidRDefault="008758DF" w:rsidP="0083204F">
      <w:pPr>
        <w:pStyle w:val="Ingenmellomrom"/>
        <w:ind w:firstLine="360"/>
        <w:rPr>
          <w:rFonts w:cstheme="minorHAnsi"/>
          <w:b/>
          <w:color w:val="000000" w:themeColor="text1"/>
          <w:sz w:val="24"/>
          <w:szCs w:val="24"/>
        </w:rPr>
      </w:pPr>
    </w:p>
    <w:p w14:paraId="20EC482A" w14:textId="1BFBD7CD" w:rsidR="0083204F" w:rsidRPr="00367CBE" w:rsidRDefault="006E2EE7" w:rsidP="0083204F">
      <w:pPr>
        <w:pStyle w:val="Ingenmellomrom"/>
        <w:ind w:firstLine="360"/>
        <w:rPr>
          <w:rFonts w:cstheme="minorHAnsi"/>
          <w:b/>
          <w:color w:val="000000" w:themeColor="text1"/>
          <w:sz w:val="24"/>
          <w:szCs w:val="24"/>
        </w:rPr>
      </w:pPr>
      <w:r w:rsidRPr="00367CBE">
        <w:rPr>
          <w:rFonts w:cstheme="minorHAnsi"/>
          <w:b/>
          <w:color w:val="000000" w:themeColor="text1"/>
          <w:sz w:val="24"/>
          <w:szCs w:val="24"/>
        </w:rPr>
        <w:t xml:space="preserve">3.5 </w:t>
      </w:r>
      <w:r w:rsidR="0083204F" w:rsidRPr="00367CBE">
        <w:rPr>
          <w:rFonts w:cstheme="minorHAnsi"/>
          <w:b/>
          <w:color w:val="000000" w:themeColor="text1"/>
          <w:sz w:val="24"/>
          <w:szCs w:val="24"/>
        </w:rPr>
        <w:t>Kulturminner</w:t>
      </w:r>
    </w:p>
    <w:p w14:paraId="23993A24" w14:textId="48E779ED" w:rsidR="0083204F" w:rsidRPr="00367CBE" w:rsidRDefault="0083204F" w:rsidP="0083204F">
      <w:pPr>
        <w:pStyle w:val="Ingenmellomrom"/>
        <w:ind w:left="360"/>
        <w:rPr>
          <w:rFonts w:cstheme="minorHAnsi"/>
          <w:bCs/>
          <w:color w:val="000000" w:themeColor="text1"/>
          <w:sz w:val="20"/>
          <w:szCs w:val="20"/>
        </w:rPr>
      </w:pPr>
      <w:r w:rsidRPr="00367CBE">
        <w:rPr>
          <w:rFonts w:cstheme="minorHAnsi"/>
          <w:bCs/>
          <w:color w:val="000000" w:themeColor="text1"/>
          <w:sz w:val="20"/>
          <w:szCs w:val="20"/>
        </w:rPr>
        <w:t>Dersom det under anleggsarbeider treffes på automatisk fredete kulturminner, skal arbeidet øyeblikkelig stanses og kulturminnemyndigheten varsles, jf. lov om kulturminner av 9. juni 1978 nr. 50, § 8.</w:t>
      </w:r>
    </w:p>
    <w:p w14:paraId="733D4AEB" w14:textId="542028D7" w:rsidR="0083204F" w:rsidRDefault="0083204F" w:rsidP="0083204F">
      <w:pPr>
        <w:pStyle w:val="Ingenmellomrom"/>
        <w:ind w:left="360"/>
        <w:rPr>
          <w:rFonts w:cstheme="minorHAnsi"/>
          <w:bCs/>
          <w:color w:val="000000" w:themeColor="text1"/>
          <w:sz w:val="20"/>
          <w:szCs w:val="20"/>
        </w:rPr>
      </w:pPr>
    </w:p>
    <w:p w14:paraId="70CBAE9F" w14:textId="77777777" w:rsidR="008113DB" w:rsidRPr="00367CBE" w:rsidRDefault="008113DB" w:rsidP="0083204F">
      <w:pPr>
        <w:pStyle w:val="Ingenmellomrom"/>
        <w:ind w:left="360"/>
        <w:rPr>
          <w:rFonts w:cstheme="minorHAnsi"/>
          <w:bCs/>
          <w:color w:val="000000" w:themeColor="text1"/>
          <w:sz w:val="20"/>
          <w:szCs w:val="20"/>
        </w:rPr>
      </w:pPr>
    </w:p>
    <w:p w14:paraId="429676DA" w14:textId="773A842F" w:rsidR="00090709" w:rsidRPr="00367CBE" w:rsidRDefault="006E2EE7" w:rsidP="00FB39CE">
      <w:pPr>
        <w:pStyle w:val="Listeavsnitt"/>
        <w:ind w:left="360"/>
        <w:rPr>
          <w:rFonts w:cstheme="minorHAnsi"/>
          <w:b/>
          <w:color w:val="000000" w:themeColor="text1"/>
          <w:sz w:val="20"/>
          <w:szCs w:val="18"/>
        </w:rPr>
      </w:pPr>
      <w:r w:rsidRPr="00367CBE">
        <w:rPr>
          <w:rFonts w:cstheme="minorHAnsi"/>
          <w:b/>
          <w:color w:val="000000" w:themeColor="text1"/>
          <w:sz w:val="24"/>
          <w:szCs w:val="24"/>
        </w:rPr>
        <w:t>3.</w:t>
      </w:r>
      <w:r w:rsidR="006E0F2C" w:rsidRPr="00367CBE">
        <w:rPr>
          <w:rFonts w:cstheme="minorHAnsi"/>
          <w:b/>
          <w:color w:val="000000" w:themeColor="text1"/>
          <w:sz w:val="24"/>
          <w:szCs w:val="24"/>
        </w:rPr>
        <w:t>6</w:t>
      </w:r>
      <w:r w:rsidRPr="00367CBE">
        <w:rPr>
          <w:rFonts w:cstheme="minorHAnsi"/>
          <w:b/>
          <w:color w:val="000000" w:themeColor="text1"/>
          <w:sz w:val="24"/>
          <w:szCs w:val="24"/>
        </w:rPr>
        <w:t xml:space="preserve"> </w:t>
      </w:r>
      <w:r w:rsidR="00F672F2" w:rsidRPr="00367CBE">
        <w:rPr>
          <w:rFonts w:cstheme="minorHAnsi"/>
          <w:b/>
          <w:color w:val="000000" w:themeColor="text1"/>
          <w:sz w:val="24"/>
          <w:szCs w:val="24"/>
        </w:rPr>
        <w:t>Energiløsninger</w:t>
      </w:r>
      <w:r w:rsidR="003B1239" w:rsidRPr="00367CBE">
        <w:rPr>
          <w:rFonts w:cstheme="minorHAnsi"/>
          <w:b/>
          <w:color w:val="000000" w:themeColor="text1"/>
          <w:sz w:val="24"/>
          <w:szCs w:val="24"/>
        </w:rPr>
        <w:br/>
      </w:r>
      <w:r w:rsidR="00090709" w:rsidRPr="00367CBE">
        <w:rPr>
          <w:rFonts w:cstheme="minorHAnsi"/>
          <w:b/>
          <w:color w:val="000000" w:themeColor="text1"/>
          <w:sz w:val="24"/>
          <w:szCs w:val="24"/>
        </w:rPr>
        <w:t>3.</w:t>
      </w:r>
      <w:r w:rsidR="006E0F2C" w:rsidRPr="00367CBE">
        <w:rPr>
          <w:rFonts w:cstheme="minorHAnsi"/>
          <w:b/>
          <w:color w:val="000000" w:themeColor="text1"/>
          <w:sz w:val="24"/>
          <w:szCs w:val="24"/>
        </w:rPr>
        <w:t>6</w:t>
      </w:r>
      <w:r w:rsidR="00090709" w:rsidRPr="00367CBE">
        <w:rPr>
          <w:rFonts w:cstheme="minorHAnsi"/>
          <w:b/>
          <w:color w:val="000000" w:themeColor="text1"/>
          <w:sz w:val="24"/>
          <w:szCs w:val="24"/>
        </w:rPr>
        <w:t xml:space="preserve">.1 Fjernvarme </w:t>
      </w:r>
    </w:p>
    <w:p w14:paraId="00ECDA39" w14:textId="15507C2B" w:rsidR="00090709" w:rsidRPr="00367CBE" w:rsidRDefault="003B1239" w:rsidP="009A35ED">
      <w:pPr>
        <w:pStyle w:val="Listeavsnitt"/>
        <w:ind w:left="360"/>
        <w:rPr>
          <w:rFonts w:cstheme="minorHAnsi"/>
          <w:b/>
          <w:color w:val="000000" w:themeColor="text1"/>
          <w:sz w:val="24"/>
          <w:szCs w:val="24"/>
        </w:rPr>
      </w:pPr>
      <w:r w:rsidRPr="00367CBE">
        <w:rPr>
          <w:rFonts w:cstheme="minorHAnsi"/>
          <w:bCs/>
          <w:color w:val="000000" w:themeColor="text1"/>
          <w:sz w:val="20"/>
          <w:szCs w:val="18"/>
        </w:rPr>
        <w:t>Tiltak innenfor området som omfattes av konsesjonsområde for fjernvarmeleveranse i Ås skal tilknyttes fjernvarmeanlegget.</w:t>
      </w:r>
      <w:r w:rsidR="0043565F" w:rsidRPr="00367CBE">
        <w:rPr>
          <w:rFonts w:cstheme="minorHAnsi"/>
          <w:bCs/>
          <w:color w:val="000000" w:themeColor="text1"/>
          <w:sz w:val="20"/>
          <w:szCs w:val="18"/>
        </w:rPr>
        <w:t xml:space="preserve"> </w:t>
      </w:r>
    </w:p>
    <w:p w14:paraId="3A47CEB0" w14:textId="77777777" w:rsidR="00B20EB3" w:rsidRPr="00367CBE" w:rsidRDefault="00B20EB3" w:rsidP="004372A6">
      <w:pPr>
        <w:pStyle w:val="Listeavsnitt"/>
        <w:ind w:left="360"/>
        <w:rPr>
          <w:rFonts w:cstheme="minorHAnsi"/>
          <w:b/>
          <w:color w:val="000000" w:themeColor="text1"/>
          <w:sz w:val="24"/>
          <w:szCs w:val="24"/>
        </w:rPr>
      </w:pPr>
    </w:p>
    <w:p w14:paraId="42AF86E3" w14:textId="71A9828F" w:rsidR="00B20EB3" w:rsidRPr="00367CBE" w:rsidRDefault="00090709" w:rsidP="004372A6">
      <w:pPr>
        <w:pStyle w:val="Listeavsnitt"/>
        <w:ind w:left="360"/>
        <w:rPr>
          <w:rFonts w:cstheme="minorHAnsi"/>
          <w:bCs/>
          <w:color w:val="000000" w:themeColor="text1"/>
          <w:sz w:val="20"/>
          <w:szCs w:val="18"/>
        </w:rPr>
      </w:pPr>
      <w:r w:rsidRPr="00367CBE">
        <w:rPr>
          <w:rFonts w:cstheme="minorHAnsi"/>
          <w:b/>
          <w:color w:val="000000" w:themeColor="text1"/>
          <w:sz w:val="24"/>
          <w:szCs w:val="24"/>
        </w:rPr>
        <w:t>3.</w:t>
      </w:r>
      <w:r w:rsidR="006E0F2C" w:rsidRPr="00367CBE">
        <w:rPr>
          <w:rFonts w:cstheme="minorHAnsi"/>
          <w:b/>
          <w:color w:val="000000" w:themeColor="text1"/>
          <w:sz w:val="24"/>
          <w:szCs w:val="24"/>
        </w:rPr>
        <w:t>6</w:t>
      </w:r>
      <w:r w:rsidRPr="00367CBE">
        <w:rPr>
          <w:rFonts w:cstheme="minorHAnsi"/>
          <w:b/>
          <w:color w:val="000000" w:themeColor="text1"/>
          <w:sz w:val="24"/>
          <w:szCs w:val="24"/>
        </w:rPr>
        <w:t xml:space="preserve">.2 Nettstasjon </w:t>
      </w:r>
      <w:r w:rsidR="00CD293F" w:rsidRPr="00367CBE">
        <w:rPr>
          <w:rFonts w:cstheme="minorHAnsi"/>
          <w:b/>
          <w:color w:val="000000" w:themeColor="text1"/>
          <w:sz w:val="24"/>
          <w:szCs w:val="24"/>
        </w:rPr>
        <w:br/>
      </w:r>
      <w:r w:rsidR="00CD293F" w:rsidRPr="00367CBE">
        <w:rPr>
          <w:rFonts w:cstheme="minorHAnsi"/>
          <w:bCs/>
          <w:color w:val="000000" w:themeColor="text1"/>
          <w:sz w:val="20"/>
          <w:szCs w:val="18"/>
        </w:rPr>
        <w:t>Nettstasjoner tillates oppf</w:t>
      </w:r>
      <w:r w:rsidR="00CD293F" w:rsidRPr="00367CBE">
        <w:rPr>
          <w:rFonts w:cstheme="minorHAnsi" w:hint="eastAsia"/>
          <w:bCs/>
          <w:color w:val="000000" w:themeColor="text1"/>
          <w:sz w:val="20"/>
          <w:szCs w:val="18"/>
        </w:rPr>
        <w:t>ø</w:t>
      </w:r>
      <w:r w:rsidR="00CD293F" w:rsidRPr="00367CBE">
        <w:rPr>
          <w:rFonts w:cstheme="minorHAnsi"/>
          <w:bCs/>
          <w:color w:val="000000" w:themeColor="text1"/>
          <w:sz w:val="20"/>
          <w:szCs w:val="18"/>
        </w:rPr>
        <w:t>rt utenfor regulerte byggegrenser og kommer i tillegg til tillatt utnyttelsesgrad.</w:t>
      </w:r>
      <w:r w:rsidR="004372A6" w:rsidRPr="00367CBE">
        <w:rPr>
          <w:rFonts w:cstheme="minorHAnsi"/>
          <w:bCs/>
          <w:color w:val="000000" w:themeColor="text1"/>
          <w:sz w:val="20"/>
          <w:szCs w:val="18"/>
        </w:rPr>
        <w:br/>
      </w:r>
      <w:r w:rsidR="00CD293F" w:rsidRPr="00367CBE">
        <w:rPr>
          <w:rFonts w:cstheme="minorHAnsi"/>
          <w:bCs/>
          <w:color w:val="000000" w:themeColor="text1"/>
          <w:sz w:val="20"/>
          <w:szCs w:val="18"/>
        </w:rPr>
        <w:t xml:space="preserve">Nettstasjoner tillates oppført inntil 1 m fra eiendomsgrense, og med avstand på minimum 5 m </w:t>
      </w:r>
      <w:r w:rsidR="004372A6" w:rsidRPr="00367CBE">
        <w:rPr>
          <w:rFonts w:cstheme="minorHAnsi"/>
          <w:bCs/>
          <w:color w:val="000000" w:themeColor="text1"/>
          <w:sz w:val="20"/>
          <w:szCs w:val="18"/>
        </w:rPr>
        <w:t xml:space="preserve">fra bygninger med brennbare overflater. </w:t>
      </w:r>
      <w:r w:rsidR="00CD293F" w:rsidRPr="00367CBE">
        <w:rPr>
          <w:rFonts w:cstheme="minorHAnsi"/>
          <w:bCs/>
          <w:color w:val="000000" w:themeColor="text1"/>
          <w:sz w:val="20"/>
          <w:szCs w:val="18"/>
        </w:rPr>
        <w:t xml:space="preserve"> </w:t>
      </w:r>
    </w:p>
    <w:p w14:paraId="05D6E9C2" w14:textId="1E4085DB" w:rsidR="00EF0873" w:rsidRPr="00367CBE" w:rsidRDefault="004372A6" w:rsidP="004372A6">
      <w:pPr>
        <w:pStyle w:val="Listeavsnitt"/>
        <w:ind w:left="360"/>
        <w:rPr>
          <w:rFonts w:cstheme="minorHAnsi"/>
          <w:bCs/>
          <w:color w:val="000000" w:themeColor="text1"/>
          <w:sz w:val="20"/>
          <w:szCs w:val="18"/>
        </w:rPr>
      </w:pPr>
      <w:r w:rsidRPr="00367CBE">
        <w:rPr>
          <w:rFonts w:cstheme="minorHAnsi"/>
          <w:bCs/>
          <w:color w:val="000000" w:themeColor="text1"/>
          <w:sz w:val="20"/>
          <w:szCs w:val="18"/>
        </w:rPr>
        <w:br/>
      </w:r>
      <w:r w:rsidR="00CD293F" w:rsidRPr="00367CBE">
        <w:rPr>
          <w:rFonts w:cstheme="minorHAnsi"/>
          <w:bCs/>
          <w:color w:val="000000" w:themeColor="text1"/>
          <w:sz w:val="20"/>
          <w:szCs w:val="18"/>
        </w:rPr>
        <w:t>Nettstasjoner kan ogs</w:t>
      </w:r>
      <w:r w:rsidR="00CD293F" w:rsidRPr="00367CBE">
        <w:rPr>
          <w:rFonts w:cstheme="minorHAnsi" w:hint="eastAsia"/>
          <w:bCs/>
          <w:color w:val="000000" w:themeColor="text1"/>
          <w:sz w:val="20"/>
          <w:szCs w:val="18"/>
        </w:rPr>
        <w:t>å</w:t>
      </w:r>
      <w:r w:rsidR="00CD293F" w:rsidRPr="00367CBE">
        <w:rPr>
          <w:rFonts w:cstheme="minorHAnsi"/>
          <w:bCs/>
          <w:color w:val="000000" w:themeColor="text1"/>
          <w:sz w:val="20"/>
          <w:szCs w:val="18"/>
        </w:rPr>
        <w:t xml:space="preserve"> etableres i egne rom i bygg. St</w:t>
      </w:r>
      <w:r w:rsidR="00CD293F" w:rsidRPr="00367CBE">
        <w:rPr>
          <w:rFonts w:cstheme="minorHAnsi" w:hint="eastAsia"/>
          <w:bCs/>
          <w:color w:val="000000" w:themeColor="text1"/>
          <w:sz w:val="20"/>
          <w:szCs w:val="18"/>
        </w:rPr>
        <w:t>ø</w:t>
      </w:r>
      <w:r w:rsidR="00CD293F" w:rsidRPr="00367CBE">
        <w:rPr>
          <w:rFonts w:cstheme="minorHAnsi"/>
          <w:bCs/>
          <w:color w:val="000000" w:themeColor="text1"/>
          <w:sz w:val="20"/>
          <w:szCs w:val="18"/>
        </w:rPr>
        <w:t>rrelsen p</w:t>
      </w:r>
      <w:r w:rsidR="00CD293F" w:rsidRPr="00367CBE">
        <w:rPr>
          <w:rFonts w:cstheme="minorHAnsi" w:hint="eastAsia"/>
          <w:bCs/>
          <w:color w:val="000000" w:themeColor="text1"/>
          <w:sz w:val="20"/>
          <w:szCs w:val="18"/>
        </w:rPr>
        <w:t>å</w:t>
      </w:r>
      <w:r w:rsidR="00CD293F" w:rsidRPr="00367CBE">
        <w:rPr>
          <w:rFonts w:cstheme="minorHAnsi"/>
          <w:bCs/>
          <w:color w:val="000000" w:themeColor="text1"/>
          <w:sz w:val="20"/>
          <w:szCs w:val="18"/>
        </w:rPr>
        <w:t xml:space="preserve"> rommet m</w:t>
      </w:r>
      <w:r w:rsidR="00CD293F" w:rsidRPr="00367CBE">
        <w:rPr>
          <w:rFonts w:cstheme="minorHAnsi" w:hint="eastAsia"/>
          <w:bCs/>
          <w:color w:val="000000" w:themeColor="text1"/>
          <w:sz w:val="20"/>
          <w:szCs w:val="18"/>
        </w:rPr>
        <w:t>å</w:t>
      </w:r>
      <w:r w:rsidR="00CD293F" w:rsidRPr="00367CBE">
        <w:rPr>
          <w:rFonts w:cstheme="minorHAnsi"/>
          <w:bCs/>
          <w:color w:val="000000" w:themeColor="text1"/>
          <w:sz w:val="20"/>
          <w:szCs w:val="18"/>
        </w:rPr>
        <w:t xml:space="preserve"> v</w:t>
      </w:r>
      <w:r w:rsidR="00CD293F" w:rsidRPr="00367CBE">
        <w:rPr>
          <w:rFonts w:cstheme="minorHAnsi" w:hint="eastAsia"/>
          <w:bCs/>
          <w:color w:val="000000" w:themeColor="text1"/>
          <w:sz w:val="20"/>
          <w:szCs w:val="18"/>
        </w:rPr>
        <w:t>æ</w:t>
      </w:r>
      <w:r w:rsidR="00CD293F" w:rsidRPr="00367CBE">
        <w:rPr>
          <w:rFonts w:cstheme="minorHAnsi"/>
          <w:bCs/>
          <w:color w:val="000000" w:themeColor="text1"/>
          <w:sz w:val="20"/>
          <w:szCs w:val="18"/>
        </w:rPr>
        <w:t xml:space="preserve">re minimum 16 </w:t>
      </w:r>
      <w:r w:rsidR="00B4662C" w:rsidRPr="00367CBE">
        <w:rPr>
          <w:rFonts w:cstheme="minorHAnsi"/>
          <w:bCs/>
          <w:color w:val="000000" w:themeColor="text1"/>
          <w:sz w:val="20"/>
          <w:szCs w:val="18"/>
        </w:rPr>
        <w:t>m2</w:t>
      </w:r>
      <w:r w:rsidR="00CD293F" w:rsidRPr="00367CBE">
        <w:rPr>
          <w:rFonts w:cstheme="minorHAnsi"/>
          <w:bCs/>
          <w:color w:val="000000" w:themeColor="text1"/>
          <w:sz w:val="20"/>
          <w:szCs w:val="18"/>
        </w:rPr>
        <w:t>, og ingen vegg m</w:t>
      </w:r>
      <w:r w:rsidR="00CD293F" w:rsidRPr="00367CBE">
        <w:rPr>
          <w:rFonts w:cstheme="minorHAnsi" w:hint="eastAsia"/>
          <w:bCs/>
          <w:color w:val="000000" w:themeColor="text1"/>
          <w:sz w:val="20"/>
          <w:szCs w:val="18"/>
        </w:rPr>
        <w:t>å</w:t>
      </w:r>
      <w:r w:rsidR="00CD293F" w:rsidRPr="00367CBE">
        <w:rPr>
          <w:rFonts w:cstheme="minorHAnsi"/>
          <w:bCs/>
          <w:color w:val="000000" w:themeColor="text1"/>
          <w:sz w:val="20"/>
          <w:szCs w:val="18"/>
        </w:rPr>
        <w:t xml:space="preserve"> v</w:t>
      </w:r>
      <w:r w:rsidR="00CD293F" w:rsidRPr="00367CBE">
        <w:rPr>
          <w:rFonts w:cstheme="minorHAnsi" w:hint="eastAsia"/>
          <w:bCs/>
          <w:color w:val="000000" w:themeColor="text1"/>
          <w:sz w:val="20"/>
          <w:szCs w:val="18"/>
        </w:rPr>
        <w:t>æ</w:t>
      </w:r>
      <w:r w:rsidR="00CD293F" w:rsidRPr="00367CBE">
        <w:rPr>
          <w:rFonts w:cstheme="minorHAnsi"/>
          <w:bCs/>
          <w:color w:val="000000" w:themeColor="text1"/>
          <w:sz w:val="20"/>
          <w:szCs w:val="18"/>
        </w:rPr>
        <w:t>re kortere enn 4 meter. Rommet m</w:t>
      </w:r>
      <w:r w:rsidR="00CD293F" w:rsidRPr="00367CBE">
        <w:rPr>
          <w:rFonts w:cstheme="minorHAnsi" w:hint="eastAsia"/>
          <w:bCs/>
          <w:color w:val="000000" w:themeColor="text1"/>
          <w:sz w:val="20"/>
          <w:szCs w:val="18"/>
        </w:rPr>
        <w:t>å</w:t>
      </w:r>
      <w:r w:rsidR="00CD293F" w:rsidRPr="00367CBE">
        <w:rPr>
          <w:rFonts w:cstheme="minorHAnsi"/>
          <w:bCs/>
          <w:color w:val="000000" w:themeColor="text1"/>
          <w:sz w:val="20"/>
          <w:szCs w:val="18"/>
        </w:rPr>
        <w:t xml:space="preserve"> v</w:t>
      </w:r>
      <w:r w:rsidR="00CD293F" w:rsidRPr="00367CBE">
        <w:rPr>
          <w:rFonts w:cstheme="minorHAnsi" w:hint="eastAsia"/>
          <w:bCs/>
          <w:color w:val="000000" w:themeColor="text1"/>
          <w:sz w:val="20"/>
          <w:szCs w:val="18"/>
        </w:rPr>
        <w:t>æ</w:t>
      </w:r>
      <w:r w:rsidR="00CD293F" w:rsidRPr="00367CBE">
        <w:rPr>
          <w:rFonts w:cstheme="minorHAnsi"/>
          <w:bCs/>
          <w:color w:val="000000" w:themeColor="text1"/>
          <w:sz w:val="20"/>
          <w:szCs w:val="18"/>
        </w:rPr>
        <w:t>re i f</w:t>
      </w:r>
      <w:r w:rsidR="00CD293F" w:rsidRPr="00367CBE">
        <w:rPr>
          <w:rFonts w:cstheme="minorHAnsi" w:hint="eastAsia"/>
          <w:bCs/>
          <w:color w:val="000000" w:themeColor="text1"/>
          <w:sz w:val="20"/>
          <w:szCs w:val="18"/>
        </w:rPr>
        <w:t>ø</w:t>
      </w:r>
      <w:r w:rsidR="00CD293F" w:rsidRPr="00367CBE">
        <w:rPr>
          <w:rFonts w:cstheme="minorHAnsi"/>
          <w:bCs/>
          <w:color w:val="000000" w:themeColor="text1"/>
          <w:sz w:val="20"/>
          <w:szCs w:val="18"/>
        </w:rPr>
        <w:t>rste etasje, og det stilles s</w:t>
      </w:r>
      <w:r w:rsidR="00CD293F" w:rsidRPr="00367CBE">
        <w:rPr>
          <w:rFonts w:cstheme="minorHAnsi" w:hint="eastAsia"/>
          <w:bCs/>
          <w:color w:val="000000" w:themeColor="text1"/>
          <w:sz w:val="20"/>
          <w:szCs w:val="18"/>
        </w:rPr>
        <w:t>æ</w:t>
      </w:r>
      <w:r w:rsidR="00CD293F" w:rsidRPr="00367CBE">
        <w:rPr>
          <w:rFonts w:cstheme="minorHAnsi"/>
          <w:bCs/>
          <w:color w:val="000000" w:themeColor="text1"/>
          <w:sz w:val="20"/>
          <w:szCs w:val="18"/>
        </w:rPr>
        <w:t xml:space="preserve">rskilte krav til direkte adkomst, utforming av rommet og ventilasjon </w:t>
      </w:r>
      <w:proofErr w:type="spellStart"/>
      <w:r w:rsidR="00CD293F" w:rsidRPr="00367CBE">
        <w:rPr>
          <w:rFonts w:cstheme="minorHAnsi"/>
          <w:bCs/>
          <w:color w:val="000000" w:themeColor="text1"/>
          <w:sz w:val="20"/>
          <w:szCs w:val="18"/>
        </w:rPr>
        <w:t>m.v</w:t>
      </w:r>
      <w:proofErr w:type="spellEnd"/>
      <w:r w:rsidR="00CD293F" w:rsidRPr="00367CBE">
        <w:rPr>
          <w:rFonts w:cstheme="minorHAnsi"/>
          <w:bCs/>
          <w:color w:val="000000" w:themeColor="text1"/>
          <w:sz w:val="20"/>
          <w:szCs w:val="18"/>
        </w:rPr>
        <w:t>.</w:t>
      </w:r>
    </w:p>
    <w:p w14:paraId="2C5BF774" w14:textId="5F30EF43" w:rsidR="00CE575A" w:rsidRPr="00367CBE" w:rsidRDefault="00CE575A" w:rsidP="004372A6">
      <w:pPr>
        <w:pStyle w:val="Listeavsnitt"/>
        <w:ind w:left="360"/>
        <w:rPr>
          <w:rFonts w:cstheme="minorHAnsi"/>
          <w:bCs/>
          <w:color w:val="000000" w:themeColor="text1"/>
          <w:sz w:val="20"/>
          <w:szCs w:val="18"/>
        </w:rPr>
      </w:pPr>
    </w:p>
    <w:p w14:paraId="0ECAFCC2" w14:textId="7C25A455" w:rsidR="00FE6F49" w:rsidRPr="00367CBE" w:rsidRDefault="00FE6F49" w:rsidP="00F36383">
      <w:pPr>
        <w:pStyle w:val="Ingenmellomrom"/>
        <w:numPr>
          <w:ilvl w:val="0"/>
          <w:numId w:val="2"/>
        </w:numPr>
        <w:rPr>
          <w:rFonts w:cstheme="minorHAnsi"/>
          <w:b/>
          <w:color w:val="000000" w:themeColor="text1"/>
          <w:sz w:val="38"/>
          <w:szCs w:val="38"/>
        </w:rPr>
      </w:pPr>
      <w:r w:rsidRPr="00367CBE">
        <w:rPr>
          <w:rFonts w:cstheme="minorHAnsi"/>
          <w:b/>
          <w:color w:val="000000" w:themeColor="text1"/>
          <w:sz w:val="38"/>
          <w:szCs w:val="38"/>
        </w:rPr>
        <w:t>Bestemmelser til arealformål</w:t>
      </w:r>
    </w:p>
    <w:p w14:paraId="0F29AAB7" w14:textId="77777777" w:rsidR="008A0578" w:rsidRPr="00367CBE" w:rsidRDefault="00667196" w:rsidP="008A0578">
      <w:pPr>
        <w:pStyle w:val="Ingenmellomrom"/>
        <w:numPr>
          <w:ilvl w:val="1"/>
          <w:numId w:val="25"/>
        </w:numPr>
        <w:rPr>
          <w:rFonts w:cstheme="minorHAnsi"/>
          <w:b/>
          <w:color w:val="000000" w:themeColor="text1"/>
          <w:sz w:val="32"/>
          <w:szCs w:val="32"/>
        </w:rPr>
      </w:pPr>
      <w:r w:rsidRPr="00367CBE">
        <w:rPr>
          <w:rFonts w:cstheme="minorHAnsi"/>
          <w:b/>
          <w:color w:val="000000" w:themeColor="text1"/>
          <w:sz w:val="32"/>
          <w:szCs w:val="32"/>
        </w:rPr>
        <w:t>Bebyggelse og anlegg</w:t>
      </w:r>
    </w:p>
    <w:p w14:paraId="6D16C8F2" w14:textId="3D2952BC" w:rsidR="00FB4532" w:rsidRPr="00367CBE" w:rsidRDefault="006E0F2C" w:rsidP="006E0F2C">
      <w:pPr>
        <w:pStyle w:val="Ingenmellomrom"/>
        <w:rPr>
          <w:rFonts w:cstheme="minorHAnsi"/>
          <w:b/>
          <w:color w:val="000000" w:themeColor="text1"/>
          <w:sz w:val="24"/>
          <w:szCs w:val="24"/>
        </w:rPr>
      </w:pPr>
      <w:r w:rsidRPr="00367CBE">
        <w:rPr>
          <w:rFonts w:cstheme="minorHAnsi"/>
          <w:b/>
          <w:color w:val="000000" w:themeColor="text1"/>
          <w:sz w:val="24"/>
          <w:szCs w:val="24"/>
        </w:rPr>
        <w:t>4.1.1</w:t>
      </w:r>
      <w:r w:rsidRPr="00367CBE">
        <w:rPr>
          <w:rFonts w:cstheme="minorHAnsi"/>
          <w:b/>
          <w:color w:val="000000" w:themeColor="text1"/>
          <w:sz w:val="24"/>
          <w:szCs w:val="24"/>
        </w:rPr>
        <w:tab/>
      </w:r>
      <w:r w:rsidR="00946FBF" w:rsidRPr="00367CBE">
        <w:rPr>
          <w:rFonts w:cstheme="minorHAnsi"/>
          <w:b/>
          <w:color w:val="000000" w:themeColor="text1"/>
          <w:sz w:val="24"/>
          <w:szCs w:val="24"/>
        </w:rPr>
        <w:t xml:space="preserve">Kombinert bebyggelse - BKB – Bolig/Forretning/Kontor </w:t>
      </w:r>
    </w:p>
    <w:p w14:paraId="0817D940" w14:textId="77777777" w:rsidR="002613E9" w:rsidRPr="00367CBE" w:rsidRDefault="002613E9" w:rsidP="008E44FF">
      <w:pPr>
        <w:pStyle w:val="Ingenmellomrom"/>
        <w:ind w:firstLine="708"/>
        <w:rPr>
          <w:rFonts w:cstheme="minorHAnsi"/>
          <w:b/>
          <w:color w:val="000000" w:themeColor="text1"/>
          <w:sz w:val="32"/>
          <w:szCs w:val="32"/>
        </w:rPr>
      </w:pPr>
    </w:p>
    <w:p w14:paraId="1E27D1F8" w14:textId="43FE2A37" w:rsidR="00FB4532" w:rsidRPr="00367CBE" w:rsidRDefault="009A35ED" w:rsidP="009A35ED">
      <w:pPr>
        <w:pStyle w:val="Ingenmellomrom"/>
        <w:jc w:val="both"/>
        <w:rPr>
          <w:b/>
          <w:bCs/>
          <w:color w:val="000000" w:themeColor="text1"/>
        </w:rPr>
      </w:pPr>
      <w:r w:rsidRPr="00367CBE">
        <w:rPr>
          <w:b/>
          <w:bCs/>
          <w:color w:val="000000" w:themeColor="text1"/>
        </w:rPr>
        <w:t>4.1.1</w:t>
      </w:r>
      <w:r w:rsidR="006E0F2C" w:rsidRPr="00367CBE">
        <w:rPr>
          <w:b/>
          <w:bCs/>
          <w:color w:val="000000" w:themeColor="text1"/>
        </w:rPr>
        <w:t>.1</w:t>
      </w:r>
      <w:r w:rsidRPr="00367CBE">
        <w:rPr>
          <w:b/>
          <w:bCs/>
          <w:color w:val="000000" w:themeColor="text1"/>
        </w:rPr>
        <w:t xml:space="preserve"> </w:t>
      </w:r>
      <w:r w:rsidRPr="00367CBE">
        <w:rPr>
          <w:b/>
          <w:bCs/>
          <w:color w:val="000000" w:themeColor="text1"/>
        </w:rPr>
        <w:tab/>
      </w:r>
      <w:r w:rsidR="00FB4532" w:rsidRPr="00367CBE">
        <w:rPr>
          <w:b/>
          <w:bCs/>
          <w:color w:val="000000" w:themeColor="text1"/>
        </w:rPr>
        <w:t>Utforming</w:t>
      </w:r>
    </w:p>
    <w:p w14:paraId="7318ABE5" w14:textId="7E2AAAFC" w:rsidR="00EB574F" w:rsidRDefault="00EB574F" w:rsidP="002613E9">
      <w:pPr>
        <w:pStyle w:val="Ingenmellomrom"/>
        <w:ind w:left="708"/>
        <w:rPr>
          <w:rFonts w:cstheme="minorHAnsi"/>
          <w:color w:val="000000" w:themeColor="text1"/>
          <w:sz w:val="20"/>
          <w:szCs w:val="20"/>
        </w:rPr>
      </w:pPr>
      <w:r w:rsidRPr="00367CBE">
        <w:rPr>
          <w:rFonts w:cstheme="minorHAnsi"/>
          <w:color w:val="000000" w:themeColor="text1"/>
          <w:sz w:val="20"/>
          <w:szCs w:val="20"/>
        </w:rPr>
        <w:t xml:space="preserve">Tillatt totalt </w:t>
      </w:r>
      <w:r w:rsidR="00F32182" w:rsidRPr="00367CBE">
        <w:rPr>
          <w:rFonts w:cstheme="minorHAnsi"/>
          <w:color w:val="000000" w:themeColor="text1"/>
          <w:sz w:val="20"/>
          <w:szCs w:val="20"/>
        </w:rPr>
        <w:t>m</w:t>
      </w:r>
      <w:r w:rsidR="00F32182" w:rsidRPr="00367CBE">
        <w:rPr>
          <w:rFonts w:cstheme="minorHAnsi"/>
          <w:color w:val="000000" w:themeColor="text1"/>
          <w:sz w:val="20"/>
          <w:szCs w:val="20"/>
          <w:vertAlign w:val="superscript"/>
        </w:rPr>
        <w:t>2</w:t>
      </w:r>
      <w:r w:rsidR="00F32182" w:rsidRPr="00367CBE">
        <w:rPr>
          <w:rFonts w:cstheme="minorHAnsi"/>
          <w:color w:val="000000" w:themeColor="text1"/>
          <w:sz w:val="20"/>
          <w:szCs w:val="20"/>
        </w:rPr>
        <w:t>-</w:t>
      </w:r>
      <w:r w:rsidRPr="00367CBE">
        <w:rPr>
          <w:rFonts w:cstheme="minorHAnsi"/>
          <w:color w:val="000000" w:themeColor="text1"/>
          <w:sz w:val="20"/>
          <w:szCs w:val="20"/>
        </w:rPr>
        <w:t>BRA for prosjektet skal ikke overskride 7400</w:t>
      </w:r>
      <w:r w:rsidR="00E60896">
        <w:rPr>
          <w:rFonts w:cstheme="minorHAnsi"/>
          <w:color w:val="000000" w:themeColor="text1"/>
          <w:sz w:val="20"/>
          <w:szCs w:val="20"/>
        </w:rPr>
        <w:t xml:space="preserve"> </w:t>
      </w:r>
      <w:r w:rsidR="00E60896" w:rsidRPr="00367CBE">
        <w:rPr>
          <w:rFonts w:cstheme="minorHAnsi"/>
          <w:color w:val="000000" w:themeColor="text1"/>
          <w:sz w:val="20"/>
          <w:szCs w:val="20"/>
        </w:rPr>
        <w:t>m</w:t>
      </w:r>
      <w:r w:rsidR="00E60896" w:rsidRPr="00367CBE">
        <w:rPr>
          <w:rFonts w:cstheme="minorHAnsi"/>
          <w:color w:val="000000" w:themeColor="text1"/>
          <w:sz w:val="20"/>
          <w:szCs w:val="20"/>
          <w:vertAlign w:val="superscript"/>
        </w:rPr>
        <w:t>2</w:t>
      </w:r>
      <w:r w:rsidRPr="00367CBE">
        <w:rPr>
          <w:rFonts w:cstheme="minorHAnsi"/>
          <w:color w:val="000000" w:themeColor="text1"/>
          <w:sz w:val="20"/>
          <w:szCs w:val="20"/>
        </w:rPr>
        <w:t>. Boligdel skal ikke overskride 6600</w:t>
      </w:r>
      <w:r w:rsidR="00E60896">
        <w:rPr>
          <w:rFonts w:cstheme="minorHAnsi"/>
          <w:color w:val="000000" w:themeColor="text1"/>
          <w:sz w:val="20"/>
          <w:szCs w:val="20"/>
        </w:rPr>
        <w:t xml:space="preserve"> </w:t>
      </w:r>
      <w:r w:rsidR="00E60896" w:rsidRPr="00367CBE">
        <w:rPr>
          <w:rFonts w:cstheme="minorHAnsi"/>
          <w:color w:val="000000" w:themeColor="text1"/>
          <w:sz w:val="20"/>
          <w:szCs w:val="20"/>
        </w:rPr>
        <w:t>m</w:t>
      </w:r>
      <w:r w:rsidR="00E60896" w:rsidRPr="00367CBE">
        <w:rPr>
          <w:rFonts w:cstheme="minorHAnsi"/>
          <w:color w:val="000000" w:themeColor="text1"/>
          <w:sz w:val="20"/>
          <w:szCs w:val="20"/>
          <w:vertAlign w:val="superscript"/>
        </w:rPr>
        <w:t>2</w:t>
      </w:r>
      <w:r w:rsidRPr="00367CBE">
        <w:rPr>
          <w:rFonts w:cstheme="minorHAnsi"/>
          <w:color w:val="000000" w:themeColor="text1"/>
          <w:sz w:val="20"/>
          <w:szCs w:val="20"/>
        </w:rPr>
        <w:t xml:space="preserve">. Garasjekjeller samt øvrige arealer under bakken skal ikke medregnes </w:t>
      </w:r>
      <w:r w:rsidR="00F32182" w:rsidRPr="00367CBE">
        <w:rPr>
          <w:rFonts w:cstheme="minorHAnsi"/>
          <w:color w:val="000000" w:themeColor="text1"/>
          <w:sz w:val="20"/>
          <w:szCs w:val="20"/>
        </w:rPr>
        <w:t>i m</w:t>
      </w:r>
      <w:r w:rsidR="00F32182" w:rsidRPr="00367CBE">
        <w:rPr>
          <w:rFonts w:cstheme="minorHAnsi"/>
          <w:color w:val="000000" w:themeColor="text1"/>
          <w:sz w:val="20"/>
          <w:szCs w:val="20"/>
          <w:vertAlign w:val="superscript"/>
        </w:rPr>
        <w:t>2</w:t>
      </w:r>
      <w:r w:rsidR="00F32182" w:rsidRPr="00367CBE">
        <w:rPr>
          <w:rFonts w:cstheme="minorHAnsi"/>
          <w:color w:val="000000" w:themeColor="text1"/>
          <w:sz w:val="20"/>
          <w:szCs w:val="20"/>
        </w:rPr>
        <w:t>-</w:t>
      </w:r>
      <w:r w:rsidRPr="00367CBE">
        <w:rPr>
          <w:rFonts w:cstheme="minorHAnsi"/>
          <w:color w:val="000000" w:themeColor="text1"/>
          <w:sz w:val="20"/>
          <w:szCs w:val="20"/>
        </w:rPr>
        <w:t xml:space="preserve">BRA.  </w:t>
      </w:r>
    </w:p>
    <w:p w14:paraId="40E2A70A" w14:textId="522EEF91" w:rsidR="00EF74A9" w:rsidRDefault="00EF74A9" w:rsidP="002613E9">
      <w:pPr>
        <w:pStyle w:val="Ingenmellomrom"/>
        <w:ind w:left="708"/>
        <w:rPr>
          <w:rFonts w:cstheme="minorHAnsi"/>
          <w:color w:val="000000" w:themeColor="text1"/>
          <w:sz w:val="20"/>
          <w:szCs w:val="20"/>
        </w:rPr>
      </w:pPr>
    </w:p>
    <w:p w14:paraId="42D692A5" w14:textId="77777777" w:rsidR="00EF74A9" w:rsidRPr="00EF74A9" w:rsidRDefault="00EF74A9" w:rsidP="00EF74A9">
      <w:pPr>
        <w:pStyle w:val="Ingenmellomrom"/>
        <w:ind w:left="708"/>
        <w:rPr>
          <w:rFonts w:cstheme="minorHAnsi"/>
          <w:color w:val="000000" w:themeColor="text1"/>
          <w:sz w:val="20"/>
          <w:szCs w:val="20"/>
        </w:rPr>
      </w:pPr>
      <w:r w:rsidRPr="00EF74A9">
        <w:rPr>
          <w:rFonts w:cstheme="minorHAnsi"/>
          <w:color w:val="000000" w:themeColor="text1"/>
          <w:sz w:val="20"/>
          <w:szCs w:val="20"/>
        </w:rPr>
        <w:t>Bebyggelsen skal plasseres innenfor byggegrenser og regulerte høyder som vist på</w:t>
      </w:r>
    </w:p>
    <w:p w14:paraId="4197FEC6" w14:textId="13E081B8" w:rsidR="00FF55EE" w:rsidRPr="00367CBE" w:rsidRDefault="00EF74A9" w:rsidP="002613E9">
      <w:pPr>
        <w:pStyle w:val="Ingenmellomrom"/>
        <w:ind w:left="708"/>
        <w:rPr>
          <w:rFonts w:cstheme="minorHAnsi"/>
          <w:color w:val="000000" w:themeColor="text1"/>
          <w:sz w:val="20"/>
          <w:szCs w:val="20"/>
        </w:rPr>
      </w:pPr>
      <w:r w:rsidRPr="00EF74A9">
        <w:rPr>
          <w:rFonts w:cstheme="minorHAnsi"/>
          <w:color w:val="000000" w:themeColor="text1"/>
          <w:sz w:val="20"/>
          <w:szCs w:val="20"/>
        </w:rPr>
        <w:t>plankartet.</w:t>
      </w:r>
      <w:r w:rsidR="00E60896">
        <w:rPr>
          <w:rFonts w:cstheme="minorHAnsi"/>
          <w:color w:val="000000" w:themeColor="text1"/>
          <w:sz w:val="20"/>
          <w:szCs w:val="20"/>
        </w:rPr>
        <w:t xml:space="preserve"> </w:t>
      </w:r>
      <w:r w:rsidR="006A0F61" w:rsidRPr="00367CBE">
        <w:rPr>
          <w:rFonts w:cstheme="minorHAnsi"/>
          <w:color w:val="000000" w:themeColor="text1"/>
          <w:sz w:val="20"/>
          <w:szCs w:val="20"/>
        </w:rPr>
        <w:t xml:space="preserve">Bygningsvolum mot Moerveien kan tillattes i maksimum </w:t>
      </w:r>
      <w:r w:rsidR="00F70D60" w:rsidRPr="00367CBE">
        <w:rPr>
          <w:rFonts w:cstheme="minorHAnsi"/>
          <w:color w:val="000000" w:themeColor="text1"/>
          <w:sz w:val="20"/>
          <w:szCs w:val="20"/>
        </w:rPr>
        <w:t xml:space="preserve">4, og en tilbaketrukket </w:t>
      </w:r>
      <w:r w:rsidR="006A0F61" w:rsidRPr="00367CBE">
        <w:rPr>
          <w:rFonts w:cstheme="minorHAnsi"/>
          <w:color w:val="000000" w:themeColor="text1"/>
          <w:sz w:val="20"/>
          <w:szCs w:val="20"/>
        </w:rPr>
        <w:t>5 etasje</w:t>
      </w:r>
      <w:r w:rsidR="00F70D60" w:rsidRPr="00367CBE">
        <w:rPr>
          <w:rFonts w:cstheme="minorHAnsi"/>
          <w:color w:val="000000" w:themeColor="text1"/>
          <w:sz w:val="20"/>
          <w:szCs w:val="20"/>
        </w:rPr>
        <w:t xml:space="preserve">. </w:t>
      </w:r>
      <w:r w:rsidR="004A3C2D">
        <w:rPr>
          <w:rFonts w:cstheme="minorHAnsi"/>
          <w:color w:val="000000" w:themeColor="text1"/>
          <w:sz w:val="20"/>
          <w:szCs w:val="20"/>
        </w:rPr>
        <w:t xml:space="preserve">Mot Moerveien (tverrveien) tillattes det 6 etasjer, men øverste etasje skal være trukket tilbake fra fasadelivet minimum 3 meter. </w:t>
      </w:r>
      <w:r w:rsidR="00F70D60" w:rsidRPr="00367CBE">
        <w:rPr>
          <w:rFonts w:cstheme="minorHAnsi"/>
          <w:color w:val="000000" w:themeColor="text1"/>
          <w:sz w:val="20"/>
          <w:szCs w:val="20"/>
        </w:rPr>
        <w:t>M</w:t>
      </w:r>
      <w:r w:rsidR="006A0F61" w:rsidRPr="00367CBE">
        <w:rPr>
          <w:rFonts w:cstheme="minorHAnsi"/>
          <w:color w:val="000000" w:themeColor="text1"/>
          <w:sz w:val="20"/>
          <w:szCs w:val="20"/>
        </w:rPr>
        <w:t>ot Brekkeveien</w:t>
      </w:r>
      <w:r w:rsidR="00F70D60" w:rsidRPr="00367CBE">
        <w:rPr>
          <w:rFonts w:cstheme="minorHAnsi"/>
          <w:color w:val="000000" w:themeColor="text1"/>
          <w:sz w:val="20"/>
          <w:szCs w:val="20"/>
        </w:rPr>
        <w:t xml:space="preserve"> tillates </w:t>
      </w:r>
      <w:r w:rsidR="006A0F61" w:rsidRPr="00367CBE">
        <w:rPr>
          <w:rFonts w:cstheme="minorHAnsi"/>
          <w:color w:val="000000" w:themeColor="text1"/>
          <w:sz w:val="20"/>
          <w:szCs w:val="20"/>
        </w:rPr>
        <w:t xml:space="preserve">maksimum 6 etasjer. </w:t>
      </w:r>
    </w:p>
    <w:p w14:paraId="500BF875" w14:textId="04704865" w:rsidR="006A0F61" w:rsidRPr="00367CBE" w:rsidRDefault="006A0F61" w:rsidP="002613E9">
      <w:pPr>
        <w:pStyle w:val="Ingenmellomrom"/>
        <w:ind w:left="708"/>
        <w:rPr>
          <w:rFonts w:cstheme="minorHAnsi"/>
          <w:color w:val="000000" w:themeColor="text1"/>
          <w:sz w:val="20"/>
          <w:szCs w:val="20"/>
        </w:rPr>
      </w:pPr>
      <w:r w:rsidRPr="00367CBE">
        <w:rPr>
          <w:rFonts w:cstheme="minorHAnsi"/>
          <w:color w:val="000000" w:themeColor="text1"/>
          <w:sz w:val="20"/>
          <w:szCs w:val="20"/>
        </w:rPr>
        <w:br/>
        <w:t>Første etasje skal ha en fri høyde på minimum 3,9 meter.</w:t>
      </w:r>
    </w:p>
    <w:p w14:paraId="299F53A5" w14:textId="77777777" w:rsidR="00EB574F" w:rsidRPr="00367CBE" w:rsidRDefault="00EB574F" w:rsidP="002613E9">
      <w:pPr>
        <w:pStyle w:val="Ingenmellomrom"/>
        <w:ind w:left="708"/>
        <w:rPr>
          <w:rFonts w:cstheme="minorHAnsi"/>
          <w:color w:val="000000" w:themeColor="text1"/>
          <w:sz w:val="20"/>
          <w:szCs w:val="20"/>
        </w:rPr>
      </w:pPr>
    </w:p>
    <w:p w14:paraId="12650720" w14:textId="786C5D4E" w:rsidR="008E17C4" w:rsidRPr="00367CBE" w:rsidRDefault="008E17C4" w:rsidP="00FF55EE">
      <w:pPr>
        <w:pStyle w:val="Ingenmellomrom"/>
        <w:ind w:left="708"/>
        <w:rPr>
          <w:rFonts w:cstheme="minorHAnsi"/>
          <w:color w:val="000000" w:themeColor="text1"/>
          <w:sz w:val="20"/>
          <w:szCs w:val="20"/>
        </w:rPr>
      </w:pPr>
      <w:r w:rsidRPr="00367CBE">
        <w:rPr>
          <w:rFonts w:cstheme="minorHAnsi"/>
          <w:color w:val="000000" w:themeColor="text1"/>
          <w:sz w:val="20"/>
          <w:szCs w:val="20"/>
        </w:rPr>
        <w:t>Første etasjer i bebyggelsen skal benyttes til publikumsrettet virksomhet, primært forretninger</w:t>
      </w:r>
      <w:r w:rsidR="00F32182" w:rsidRPr="00367CBE">
        <w:rPr>
          <w:rFonts w:cstheme="minorHAnsi"/>
          <w:color w:val="000000" w:themeColor="text1"/>
          <w:sz w:val="20"/>
          <w:szCs w:val="20"/>
        </w:rPr>
        <w:t xml:space="preserve"> eller</w:t>
      </w:r>
      <w:r w:rsidR="0099466E" w:rsidRPr="00367CBE">
        <w:rPr>
          <w:rFonts w:cstheme="minorHAnsi"/>
          <w:color w:val="000000" w:themeColor="text1"/>
          <w:sz w:val="20"/>
          <w:szCs w:val="20"/>
        </w:rPr>
        <w:t xml:space="preserve"> </w:t>
      </w:r>
      <w:r w:rsidR="00FD0ABA" w:rsidRPr="00367CBE">
        <w:rPr>
          <w:rFonts w:cstheme="minorHAnsi"/>
          <w:color w:val="000000" w:themeColor="text1"/>
          <w:sz w:val="20"/>
          <w:szCs w:val="20"/>
        </w:rPr>
        <w:t>kontor</w:t>
      </w:r>
      <w:r w:rsidR="007B0E25">
        <w:rPr>
          <w:rFonts w:cstheme="minorHAnsi"/>
          <w:color w:val="000000" w:themeColor="text1"/>
          <w:sz w:val="20"/>
          <w:szCs w:val="20"/>
        </w:rPr>
        <w:t>,</w:t>
      </w:r>
      <w:r w:rsidRPr="00367CBE">
        <w:rPr>
          <w:rFonts w:cstheme="minorHAnsi"/>
          <w:color w:val="000000" w:themeColor="text1"/>
          <w:sz w:val="20"/>
          <w:szCs w:val="20"/>
        </w:rPr>
        <w:t xml:space="preserve"> </w:t>
      </w:r>
      <w:r w:rsidR="00F25686" w:rsidRPr="00367CBE">
        <w:rPr>
          <w:rFonts w:cstheme="minorHAnsi"/>
          <w:color w:val="000000" w:themeColor="text1"/>
          <w:sz w:val="20"/>
          <w:szCs w:val="20"/>
        </w:rPr>
        <w:t xml:space="preserve">eller </w:t>
      </w:r>
      <w:r w:rsidR="00F25686" w:rsidRPr="00F20344">
        <w:rPr>
          <w:rFonts w:cstheme="minorHAnsi"/>
          <w:sz w:val="20"/>
          <w:szCs w:val="20"/>
        </w:rPr>
        <w:t xml:space="preserve">fellesarealer </w:t>
      </w:r>
      <w:r w:rsidR="00F25686" w:rsidRPr="00367CBE">
        <w:rPr>
          <w:rFonts w:cstheme="minorHAnsi"/>
          <w:color w:val="000000" w:themeColor="text1"/>
          <w:sz w:val="20"/>
          <w:szCs w:val="20"/>
        </w:rPr>
        <w:t>for bolig</w:t>
      </w:r>
      <w:r w:rsidR="007B0E25">
        <w:rPr>
          <w:rFonts w:cstheme="minorHAnsi"/>
          <w:color w:val="000000" w:themeColor="text1"/>
          <w:sz w:val="20"/>
          <w:szCs w:val="20"/>
        </w:rPr>
        <w:t>, og skal ha</w:t>
      </w:r>
      <w:r w:rsidRPr="00367CBE">
        <w:rPr>
          <w:rFonts w:cstheme="minorHAnsi"/>
          <w:color w:val="000000" w:themeColor="text1"/>
          <w:sz w:val="20"/>
          <w:szCs w:val="20"/>
        </w:rPr>
        <w:t xml:space="preserve"> størrelse på </w:t>
      </w:r>
      <w:r w:rsidR="00EB574F" w:rsidRPr="00367CBE">
        <w:rPr>
          <w:rFonts w:cstheme="minorHAnsi"/>
          <w:color w:val="000000" w:themeColor="text1"/>
          <w:sz w:val="20"/>
          <w:szCs w:val="20"/>
        </w:rPr>
        <w:t>minimum 600</w:t>
      </w:r>
      <w:r w:rsidRPr="00367CBE">
        <w:rPr>
          <w:rFonts w:cstheme="minorHAnsi"/>
          <w:color w:val="000000" w:themeColor="text1"/>
          <w:sz w:val="20"/>
          <w:szCs w:val="20"/>
        </w:rPr>
        <w:t xml:space="preserve"> </w:t>
      </w:r>
      <w:r w:rsidR="00E60896" w:rsidRPr="00367CBE">
        <w:rPr>
          <w:rFonts w:cstheme="minorHAnsi"/>
          <w:color w:val="000000" w:themeColor="text1"/>
          <w:sz w:val="20"/>
          <w:szCs w:val="20"/>
        </w:rPr>
        <w:t>m</w:t>
      </w:r>
      <w:r w:rsidR="00E60896" w:rsidRPr="00367CBE">
        <w:rPr>
          <w:rFonts w:cstheme="minorHAnsi"/>
          <w:color w:val="000000" w:themeColor="text1"/>
          <w:sz w:val="20"/>
          <w:szCs w:val="20"/>
          <w:vertAlign w:val="superscript"/>
        </w:rPr>
        <w:t>2</w:t>
      </w:r>
      <w:r w:rsidR="00E60896">
        <w:rPr>
          <w:rFonts w:cstheme="minorHAnsi"/>
          <w:color w:val="000000" w:themeColor="text1"/>
          <w:sz w:val="20"/>
          <w:szCs w:val="20"/>
          <w:vertAlign w:val="superscript"/>
        </w:rPr>
        <w:t xml:space="preserve"> </w:t>
      </w:r>
      <w:r w:rsidR="00EB574F" w:rsidRPr="00367CBE">
        <w:rPr>
          <w:rFonts w:cstheme="minorHAnsi"/>
          <w:color w:val="000000" w:themeColor="text1"/>
          <w:sz w:val="20"/>
          <w:szCs w:val="20"/>
        </w:rPr>
        <w:t>totalt</w:t>
      </w:r>
      <w:r w:rsidRPr="00367CBE">
        <w:rPr>
          <w:rFonts w:cstheme="minorHAnsi"/>
          <w:color w:val="000000" w:themeColor="text1"/>
          <w:sz w:val="20"/>
          <w:szCs w:val="20"/>
        </w:rPr>
        <w:t xml:space="preserve">. </w:t>
      </w:r>
      <w:r w:rsidR="00FF55EE" w:rsidRPr="00367CBE">
        <w:rPr>
          <w:rFonts w:cstheme="minorHAnsi"/>
          <w:color w:val="000000" w:themeColor="text1"/>
          <w:sz w:val="20"/>
          <w:szCs w:val="20"/>
        </w:rPr>
        <w:t>Første etasje mot offentlig gate skal utformes med aktive fasader</w:t>
      </w:r>
      <w:r w:rsidR="00363889">
        <w:rPr>
          <w:rFonts w:cstheme="minorHAnsi"/>
          <w:color w:val="000000" w:themeColor="text1"/>
          <w:sz w:val="20"/>
          <w:szCs w:val="20"/>
        </w:rPr>
        <w:t xml:space="preserve"> og publikumsrettet virksomhet. Mot gårdsrom tillates fellesarealer.</w:t>
      </w:r>
      <w:r w:rsidR="00BA6710">
        <w:rPr>
          <w:rFonts w:cstheme="minorHAnsi"/>
          <w:color w:val="000000" w:themeColor="text1"/>
          <w:sz w:val="20"/>
          <w:szCs w:val="20"/>
        </w:rPr>
        <w:t xml:space="preserve"> </w:t>
      </w:r>
      <w:r w:rsidR="00FF55EE" w:rsidRPr="00367CBE">
        <w:rPr>
          <w:rFonts w:cstheme="minorHAnsi"/>
          <w:color w:val="000000" w:themeColor="text1"/>
          <w:sz w:val="20"/>
          <w:szCs w:val="20"/>
        </w:rPr>
        <w:t xml:space="preserve">Fasadene skal utformes slik at det gis mest mulig innsyn i bygget ved utstrakt bruk av glass eller annet transparent materiale, gjerne med vindusflatene med min høyde på 2,0 m. </w:t>
      </w:r>
      <w:r w:rsidR="00F22212" w:rsidRPr="00367CBE">
        <w:rPr>
          <w:rFonts w:cstheme="minorHAnsi"/>
          <w:color w:val="000000" w:themeColor="text1"/>
          <w:sz w:val="20"/>
          <w:szCs w:val="20"/>
        </w:rPr>
        <w:t xml:space="preserve">Det skal sikres minimum 5 innganger til næringsarealer </w:t>
      </w:r>
      <w:r w:rsidR="0099466E" w:rsidRPr="00367CBE">
        <w:rPr>
          <w:rFonts w:cstheme="minorHAnsi"/>
          <w:color w:val="000000" w:themeColor="text1"/>
          <w:sz w:val="20"/>
          <w:szCs w:val="20"/>
        </w:rPr>
        <w:t>på byggeområdet</w:t>
      </w:r>
      <w:r w:rsidR="00F22212" w:rsidRPr="00367CBE">
        <w:rPr>
          <w:rFonts w:cstheme="minorHAnsi"/>
          <w:color w:val="000000" w:themeColor="text1"/>
          <w:sz w:val="20"/>
          <w:szCs w:val="20"/>
        </w:rPr>
        <w:t xml:space="preserve">. </w:t>
      </w:r>
    </w:p>
    <w:p w14:paraId="1B85B8A6" w14:textId="74098122" w:rsidR="008E17C4" w:rsidRPr="00367CBE" w:rsidRDefault="008E17C4" w:rsidP="008E44FF">
      <w:pPr>
        <w:pStyle w:val="Ingenmellomrom"/>
        <w:ind w:left="360"/>
        <w:rPr>
          <w:rFonts w:cstheme="minorHAnsi"/>
          <w:color w:val="000000" w:themeColor="text1"/>
          <w:sz w:val="20"/>
          <w:szCs w:val="20"/>
        </w:rPr>
      </w:pPr>
    </w:p>
    <w:p w14:paraId="06BCF7D9" w14:textId="77777777" w:rsidR="00943A94" w:rsidRDefault="00F22212" w:rsidP="008327CA">
      <w:pPr>
        <w:pStyle w:val="Ingenmellomrom"/>
        <w:ind w:left="708"/>
        <w:rPr>
          <w:rFonts w:cstheme="minorHAnsi"/>
          <w:color w:val="000000" w:themeColor="text1"/>
          <w:sz w:val="20"/>
          <w:szCs w:val="20"/>
        </w:rPr>
      </w:pPr>
      <w:r w:rsidRPr="00367CBE">
        <w:rPr>
          <w:rFonts w:cstheme="minorHAnsi"/>
          <w:color w:val="000000" w:themeColor="text1"/>
          <w:sz w:val="20"/>
          <w:szCs w:val="20"/>
        </w:rPr>
        <w:t>T</w:t>
      </w:r>
      <w:r w:rsidR="00AF1035" w:rsidRPr="00367CBE">
        <w:rPr>
          <w:rFonts w:cstheme="minorHAnsi"/>
          <w:color w:val="000000" w:themeColor="text1"/>
          <w:sz w:val="20"/>
          <w:szCs w:val="20"/>
        </w:rPr>
        <w:t xml:space="preserve">rapper og støttemurer kan oppføres utenfor angitte byggegrenser.  </w:t>
      </w:r>
    </w:p>
    <w:p w14:paraId="53DBDBA0" w14:textId="1CFA9457" w:rsidR="00F6095A" w:rsidRDefault="006C4C4D" w:rsidP="008327CA">
      <w:pPr>
        <w:pStyle w:val="Ingenmellomrom"/>
        <w:ind w:left="708"/>
        <w:rPr>
          <w:rFonts w:cstheme="minorHAnsi"/>
          <w:bCs/>
          <w:color w:val="000000" w:themeColor="text1"/>
          <w:sz w:val="20"/>
          <w:szCs w:val="18"/>
        </w:rPr>
      </w:pPr>
      <w:r w:rsidRPr="00367CBE">
        <w:rPr>
          <w:rFonts w:cstheme="minorHAnsi"/>
          <w:color w:val="000000" w:themeColor="text1"/>
          <w:sz w:val="20"/>
          <w:szCs w:val="20"/>
        </w:rPr>
        <w:br/>
      </w:r>
      <w:r w:rsidR="00943A94">
        <w:rPr>
          <w:rFonts w:cstheme="minorHAnsi"/>
          <w:bCs/>
          <w:color w:val="000000" w:themeColor="text1"/>
          <w:sz w:val="20"/>
          <w:szCs w:val="18"/>
        </w:rPr>
        <w:t>Balkonger mot gårdsrom tillates utkraget inntil 2 meter fra fasade. Langs offentlig vei kan balkonger krage maks 1 meter fra fasade.</w:t>
      </w:r>
      <w:r w:rsidR="00423E06">
        <w:rPr>
          <w:rFonts w:cstheme="minorHAnsi"/>
          <w:bCs/>
          <w:color w:val="000000" w:themeColor="text1"/>
          <w:sz w:val="20"/>
          <w:szCs w:val="18"/>
        </w:rPr>
        <w:t xml:space="preserve"> Delvis inntrukne balkonger tillates.</w:t>
      </w:r>
      <w:r w:rsidR="00B20ABA">
        <w:rPr>
          <w:rFonts w:cstheme="minorHAnsi"/>
          <w:bCs/>
          <w:color w:val="000000" w:themeColor="text1"/>
          <w:sz w:val="20"/>
          <w:szCs w:val="18"/>
        </w:rPr>
        <w:t xml:space="preserve"> Markterrasser tillates </w:t>
      </w:r>
      <w:r w:rsidR="006205B4">
        <w:rPr>
          <w:rFonts w:cstheme="minorHAnsi"/>
          <w:bCs/>
          <w:color w:val="000000" w:themeColor="text1"/>
          <w:sz w:val="20"/>
          <w:szCs w:val="18"/>
        </w:rPr>
        <w:t>plassert</w:t>
      </w:r>
      <w:r w:rsidR="00B20ABA">
        <w:rPr>
          <w:rFonts w:cstheme="minorHAnsi"/>
          <w:bCs/>
          <w:color w:val="000000" w:themeColor="text1"/>
          <w:sz w:val="20"/>
          <w:szCs w:val="18"/>
        </w:rPr>
        <w:t xml:space="preserve"> inntil 2 meter over byggegrenser, men ikke over formålsgrenser.  </w:t>
      </w:r>
    </w:p>
    <w:p w14:paraId="28993830" w14:textId="190D56B1" w:rsidR="00AF1035" w:rsidRPr="00367CBE" w:rsidRDefault="00AF1035" w:rsidP="00B82E57">
      <w:pPr>
        <w:pStyle w:val="Ingenmellomrom"/>
        <w:rPr>
          <w:rFonts w:cstheme="minorHAnsi"/>
          <w:color w:val="000000" w:themeColor="text1"/>
          <w:sz w:val="20"/>
          <w:szCs w:val="20"/>
        </w:rPr>
      </w:pPr>
      <w:bookmarkStart w:id="3" w:name="_Hlk101429059"/>
    </w:p>
    <w:p w14:paraId="520696AC" w14:textId="329399AC" w:rsidR="00AF1035" w:rsidRPr="00367CBE" w:rsidRDefault="001570D5" w:rsidP="00AF1035">
      <w:pPr>
        <w:pStyle w:val="Ingenmellomrom"/>
        <w:ind w:left="708"/>
        <w:rPr>
          <w:rFonts w:cstheme="minorHAnsi"/>
          <w:bCs/>
          <w:color w:val="000000" w:themeColor="text1"/>
          <w:sz w:val="20"/>
          <w:szCs w:val="18"/>
        </w:rPr>
      </w:pPr>
      <w:bookmarkStart w:id="4" w:name="_Hlk66870016"/>
      <w:bookmarkEnd w:id="3"/>
      <w:r w:rsidRPr="00F20344">
        <w:rPr>
          <w:rFonts w:cstheme="minorHAnsi"/>
          <w:bCs/>
          <w:color w:val="000000" w:themeColor="text1"/>
          <w:sz w:val="20"/>
          <w:szCs w:val="18"/>
        </w:rPr>
        <w:t xml:space="preserve">Bygningenes takform skal være </w:t>
      </w:r>
      <w:r w:rsidRPr="00F20344">
        <w:rPr>
          <w:rFonts w:cstheme="minorHAnsi"/>
          <w:color w:val="000000" w:themeColor="text1"/>
          <w:sz w:val="20"/>
          <w:szCs w:val="18"/>
        </w:rPr>
        <w:t>flatt tak</w:t>
      </w:r>
      <w:r w:rsidRPr="00F20344">
        <w:rPr>
          <w:rFonts w:cstheme="minorHAnsi"/>
          <w:bCs/>
          <w:color w:val="000000" w:themeColor="text1"/>
          <w:sz w:val="20"/>
          <w:szCs w:val="18"/>
        </w:rPr>
        <w:t>.</w:t>
      </w:r>
      <w:r>
        <w:rPr>
          <w:rFonts w:cstheme="minorHAnsi"/>
          <w:bCs/>
          <w:color w:val="000000" w:themeColor="text1"/>
          <w:sz w:val="20"/>
          <w:szCs w:val="18"/>
        </w:rPr>
        <w:t xml:space="preserve"> </w:t>
      </w:r>
      <w:r w:rsidR="00AF1035" w:rsidRPr="00367CBE">
        <w:rPr>
          <w:rFonts w:cstheme="minorHAnsi"/>
          <w:bCs/>
          <w:color w:val="000000" w:themeColor="text1"/>
          <w:sz w:val="20"/>
          <w:szCs w:val="18"/>
        </w:rPr>
        <w:t xml:space="preserve">Takene skal </w:t>
      </w:r>
      <w:r w:rsidR="00F32182" w:rsidRPr="00367CBE">
        <w:rPr>
          <w:rFonts w:cstheme="minorHAnsi"/>
          <w:bCs/>
          <w:color w:val="000000" w:themeColor="text1"/>
          <w:sz w:val="20"/>
          <w:szCs w:val="18"/>
        </w:rPr>
        <w:t>u</w:t>
      </w:r>
      <w:r w:rsidR="004573B0" w:rsidRPr="00367CBE">
        <w:rPr>
          <w:rFonts w:cstheme="minorHAnsi"/>
          <w:bCs/>
          <w:color w:val="000000" w:themeColor="text1"/>
          <w:sz w:val="20"/>
          <w:szCs w:val="18"/>
        </w:rPr>
        <w:t>t</w:t>
      </w:r>
      <w:r w:rsidR="00F32182" w:rsidRPr="00367CBE">
        <w:rPr>
          <w:rFonts w:cstheme="minorHAnsi"/>
          <w:bCs/>
          <w:color w:val="000000" w:themeColor="text1"/>
          <w:sz w:val="20"/>
          <w:szCs w:val="18"/>
        </w:rPr>
        <w:t>gjøre</w:t>
      </w:r>
      <w:r w:rsidR="004573B0" w:rsidRPr="00367CBE">
        <w:rPr>
          <w:rFonts w:cstheme="minorHAnsi"/>
          <w:bCs/>
          <w:color w:val="000000" w:themeColor="text1"/>
          <w:sz w:val="20"/>
          <w:szCs w:val="18"/>
        </w:rPr>
        <w:t xml:space="preserve"> </w:t>
      </w:r>
      <w:r w:rsidR="00AF1035" w:rsidRPr="00367CBE">
        <w:rPr>
          <w:rFonts w:cstheme="minorHAnsi"/>
          <w:bCs/>
          <w:color w:val="000000" w:themeColor="text1"/>
          <w:sz w:val="20"/>
          <w:szCs w:val="18"/>
        </w:rPr>
        <w:t>en del av taklandskap</w:t>
      </w:r>
      <w:r w:rsidR="00B200B1" w:rsidRPr="00367CBE">
        <w:rPr>
          <w:rFonts w:cstheme="minorHAnsi"/>
          <w:bCs/>
          <w:color w:val="000000" w:themeColor="text1"/>
          <w:sz w:val="20"/>
          <w:szCs w:val="18"/>
        </w:rPr>
        <w:t>et i sentrum</w:t>
      </w:r>
      <w:r w:rsidR="00AF1035" w:rsidRPr="00367CBE">
        <w:rPr>
          <w:rFonts w:cstheme="minorHAnsi"/>
          <w:bCs/>
          <w:color w:val="000000" w:themeColor="text1"/>
          <w:sz w:val="20"/>
          <w:szCs w:val="18"/>
        </w:rPr>
        <w:t xml:space="preserve"> og </w:t>
      </w:r>
      <w:r w:rsidR="0044547A" w:rsidRPr="00367CBE">
        <w:rPr>
          <w:rFonts w:cstheme="minorHAnsi"/>
          <w:bCs/>
          <w:color w:val="000000" w:themeColor="text1"/>
          <w:sz w:val="20"/>
          <w:szCs w:val="18"/>
        </w:rPr>
        <w:t xml:space="preserve">inngå </w:t>
      </w:r>
      <w:r w:rsidR="00AF1035" w:rsidRPr="00367CBE">
        <w:rPr>
          <w:rFonts w:cstheme="minorHAnsi"/>
          <w:bCs/>
          <w:color w:val="000000" w:themeColor="text1"/>
          <w:sz w:val="20"/>
          <w:szCs w:val="18"/>
        </w:rPr>
        <w:t xml:space="preserve">som en del av anleggets samlede arkitektoniske uttrykk. </w:t>
      </w:r>
      <w:bookmarkEnd w:id="4"/>
      <w:r w:rsidR="00AF1035" w:rsidRPr="00367CBE">
        <w:rPr>
          <w:rFonts w:cstheme="minorHAnsi"/>
          <w:bCs/>
          <w:color w:val="000000" w:themeColor="text1"/>
          <w:sz w:val="20"/>
          <w:szCs w:val="18"/>
        </w:rPr>
        <w:t>Takoppbygg</w:t>
      </w:r>
      <w:r w:rsidR="00E744E5" w:rsidRPr="00367CBE">
        <w:rPr>
          <w:rFonts w:cstheme="minorHAnsi"/>
          <w:bCs/>
          <w:color w:val="000000" w:themeColor="text1"/>
          <w:sz w:val="20"/>
          <w:szCs w:val="18"/>
        </w:rPr>
        <w:t>/</w:t>
      </w:r>
      <w:r w:rsidR="00AF1035" w:rsidRPr="00367CBE">
        <w:rPr>
          <w:rFonts w:cstheme="minorHAnsi"/>
          <w:bCs/>
          <w:color w:val="000000" w:themeColor="text1"/>
          <w:sz w:val="20"/>
          <w:szCs w:val="18"/>
        </w:rPr>
        <w:t>rømningstrapper</w:t>
      </w:r>
      <w:r w:rsidR="00E744E5" w:rsidRPr="00367CBE">
        <w:rPr>
          <w:rFonts w:cstheme="minorHAnsi"/>
          <w:bCs/>
          <w:color w:val="000000" w:themeColor="text1"/>
          <w:sz w:val="20"/>
          <w:szCs w:val="18"/>
        </w:rPr>
        <w:t>/heis</w:t>
      </w:r>
      <w:r w:rsidR="00AF1035" w:rsidRPr="00367CBE">
        <w:rPr>
          <w:rFonts w:cstheme="minorHAnsi"/>
          <w:bCs/>
          <w:color w:val="000000" w:themeColor="text1"/>
          <w:sz w:val="20"/>
          <w:szCs w:val="18"/>
        </w:rPr>
        <w:t xml:space="preserve"> tillates inntil 3</w:t>
      </w:r>
      <w:r w:rsidR="006B32BF" w:rsidRPr="00367CBE">
        <w:rPr>
          <w:rFonts w:cstheme="minorHAnsi"/>
          <w:bCs/>
          <w:color w:val="000000" w:themeColor="text1"/>
          <w:sz w:val="20"/>
          <w:szCs w:val="18"/>
        </w:rPr>
        <w:t>,5</w:t>
      </w:r>
      <w:r w:rsidR="00AF1035" w:rsidRPr="00367CBE">
        <w:rPr>
          <w:rFonts w:cstheme="minorHAnsi"/>
          <w:bCs/>
          <w:color w:val="000000" w:themeColor="text1"/>
          <w:sz w:val="20"/>
          <w:szCs w:val="18"/>
        </w:rPr>
        <w:t xml:space="preserve"> meter over maksimum gesimshøyde, og kan utgjøre inntil 15 % av total takflate. </w:t>
      </w:r>
      <w:r w:rsidR="00E744E5" w:rsidRPr="00367CBE">
        <w:rPr>
          <w:rFonts w:cstheme="minorHAnsi"/>
          <w:bCs/>
          <w:color w:val="000000" w:themeColor="text1"/>
          <w:sz w:val="20"/>
          <w:szCs w:val="18"/>
        </w:rPr>
        <w:t xml:space="preserve">Takoppbygg </w:t>
      </w:r>
      <w:r w:rsidR="00AF1035" w:rsidRPr="00367CBE">
        <w:rPr>
          <w:rFonts w:cstheme="minorHAnsi"/>
          <w:bCs/>
          <w:color w:val="000000" w:themeColor="text1"/>
          <w:sz w:val="20"/>
          <w:szCs w:val="18"/>
        </w:rPr>
        <w:t>på tak skal kun omfatte absolutt nødvendige objekt, og tilpasses byggets arkitektur. Rekkverk med høyde 1,2 meter tillates oppført over maks gesimshøyde på tak.</w:t>
      </w:r>
      <w:r w:rsidR="00F71FB5" w:rsidRPr="00367CBE">
        <w:rPr>
          <w:rFonts w:cstheme="minorHAnsi"/>
          <w:bCs/>
          <w:color w:val="000000" w:themeColor="text1"/>
          <w:sz w:val="20"/>
          <w:szCs w:val="18"/>
        </w:rPr>
        <w:t xml:space="preserve"> </w:t>
      </w:r>
      <w:r w:rsidR="00B20EB3" w:rsidRPr="00367CBE">
        <w:rPr>
          <w:rFonts w:cstheme="minorHAnsi"/>
          <w:bCs/>
          <w:color w:val="000000" w:themeColor="text1"/>
          <w:sz w:val="20"/>
          <w:szCs w:val="18"/>
        </w:rPr>
        <w:t>Rekkverk på takterrasse skal t</w:t>
      </w:r>
      <w:r w:rsidR="009771EE" w:rsidRPr="00367CBE">
        <w:rPr>
          <w:rFonts w:cstheme="minorHAnsi"/>
          <w:bCs/>
          <w:color w:val="000000" w:themeColor="text1"/>
          <w:sz w:val="20"/>
          <w:szCs w:val="18"/>
        </w:rPr>
        <w:t>r</w:t>
      </w:r>
      <w:r w:rsidR="00B20EB3" w:rsidRPr="00367CBE">
        <w:rPr>
          <w:rFonts w:cstheme="minorHAnsi"/>
          <w:bCs/>
          <w:color w:val="000000" w:themeColor="text1"/>
          <w:sz w:val="20"/>
          <w:szCs w:val="18"/>
        </w:rPr>
        <w:t xml:space="preserve">ekkes </w:t>
      </w:r>
      <w:r w:rsidR="00111E4F">
        <w:rPr>
          <w:rFonts w:cstheme="minorHAnsi"/>
          <w:bCs/>
          <w:color w:val="000000" w:themeColor="text1"/>
          <w:sz w:val="20"/>
          <w:szCs w:val="18"/>
        </w:rPr>
        <w:t xml:space="preserve">tilbake </w:t>
      </w:r>
      <w:r w:rsidR="00B20EB3" w:rsidRPr="00367CBE">
        <w:rPr>
          <w:rFonts w:cstheme="minorHAnsi"/>
          <w:bCs/>
          <w:color w:val="000000" w:themeColor="text1"/>
          <w:sz w:val="20"/>
          <w:szCs w:val="18"/>
        </w:rPr>
        <w:t xml:space="preserve">minimum 1 meter fra fasadeliv.  </w:t>
      </w:r>
    </w:p>
    <w:p w14:paraId="2FC38231" w14:textId="45C1B936" w:rsidR="00AF1035" w:rsidRDefault="00AF1035" w:rsidP="002613E9">
      <w:pPr>
        <w:pStyle w:val="Ingenmellomrom"/>
        <w:ind w:left="708"/>
        <w:rPr>
          <w:rFonts w:cstheme="minorHAnsi"/>
          <w:color w:val="000000" w:themeColor="text1"/>
          <w:sz w:val="20"/>
          <w:szCs w:val="20"/>
        </w:rPr>
      </w:pPr>
    </w:p>
    <w:p w14:paraId="33EB203B" w14:textId="1EB1C995" w:rsidR="00520A64" w:rsidRPr="00367CBE" w:rsidRDefault="00DC1E6B" w:rsidP="002613E9">
      <w:pPr>
        <w:pStyle w:val="Ingenmellomrom"/>
        <w:ind w:left="708"/>
        <w:rPr>
          <w:rFonts w:cstheme="minorHAnsi"/>
          <w:color w:val="000000" w:themeColor="text1"/>
          <w:sz w:val="20"/>
          <w:szCs w:val="20"/>
        </w:rPr>
      </w:pPr>
      <w:r>
        <w:rPr>
          <w:rFonts w:cstheme="minorHAnsi"/>
          <w:color w:val="000000" w:themeColor="text1"/>
          <w:sz w:val="20"/>
          <w:szCs w:val="20"/>
        </w:rPr>
        <w:lastRenderedPageBreak/>
        <w:t xml:space="preserve">Det skal være inntrukket hjørne </w:t>
      </w:r>
      <w:r w:rsidR="00F1492E">
        <w:rPr>
          <w:rFonts w:cstheme="minorHAnsi"/>
          <w:color w:val="000000" w:themeColor="text1"/>
          <w:sz w:val="20"/>
          <w:szCs w:val="20"/>
        </w:rPr>
        <w:t xml:space="preserve">i krysset Moerveien og gatetun </w:t>
      </w:r>
      <w:proofErr w:type="spellStart"/>
      <w:r w:rsidR="00F1492E">
        <w:rPr>
          <w:rFonts w:cstheme="minorHAnsi"/>
          <w:color w:val="000000" w:themeColor="text1"/>
          <w:sz w:val="20"/>
          <w:szCs w:val="20"/>
        </w:rPr>
        <w:t>o_SGT</w:t>
      </w:r>
      <w:proofErr w:type="spellEnd"/>
      <w:r w:rsidR="00F1492E">
        <w:rPr>
          <w:rFonts w:cstheme="minorHAnsi"/>
          <w:color w:val="000000" w:themeColor="text1"/>
          <w:sz w:val="20"/>
          <w:szCs w:val="20"/>
        </w:rPr>
        <w:t xml:space="preserve">. </w:t>
      </w:r>
      <w:r w:rsidR="007D4B8C">
        <w:rPr>
          <w:rFonts w:cstheme="minorHAnsi"/>
          <w:color w:val="000000" w:themeColor="text1"/>
          <w:sz w:val="20"/>
          <w:szCs w:val="20"/>
        </w:rPr>
        <w:t>Inntrekningen</w:t>
      </w:r>
      <w:r w:rsidR="00BE66F0">
        <w:rPr>
          <w:rFonts w:cstheme="minorHAnsi"/>
          <w:color w:val="000000" w:themeColor="text1"/>
          <w:sz w:val="20"/>
          <w:szCs w:val="20"/>
        </w:rPr>
        <w:t xml:space="preserve"> kan </w:t>
      </w:r>
      <w:r w:rsidR="006655B7">
        <w:rPr>
          <w:rFonts w:cstheme="minorHAnsi"/>
          <w:color w:val="000000" w:themeColor="text1"/>
          <w:sz w:val="20"/>
          <w:szCs w:val="20"/>
        </w:rPr>
        <w:t>løses</w:t>
      </w:r>
      <w:r w:rsidR="00BE66F0">
        <w:rPr>
          <w:rFonts w:cstheme="minorHAnsi"/>
          <w:color w:val="000000" w:themeColor="text1"/>
          <w:sz w:val="20"/>
          <w:szCs w:val="20"/>
        </w:rPr>
        <w:t xml:space="preserve"> i </w:t>
      </w:r>
      <w:r w:rsidR="007D4B8C">
        <w:rPr>
          <w:rFonts w:cstheme="minorHAnsi"/>
          <w:color w:val="000000" w:themeColor="text1"/>
          <w:sz w:val="20"/>
          <w:szCs w:val="20"/>
        </w:rPr>
        <w:t>første</w:t>
      </w:r>
      <w:r w:rsidR="00BE66F0">
        <w:rPr>
          <w:rFonts w:cstheme="minorHAnsi"/>
          <w:color w:val="000000" w:themeColor="text1"/>
          <w:sz w:val="20"/>
          <w:szCs w:val="20"/>
        </w:rPr>
        <w:t xml:space="preserve"> etasje eller </w:t>
      </w:r>
      <w:r w:rsidR="006655B7">
        <w:rPr>
          <w:rFonts w:cstheme="minorHAnsi"/>
          <w:color w:val="000000" w:themeColor="text1"/>
          <w:sz w:val="20"/>
          <w:szCs w:val="20"/>
        </w:rPr>
        <w:t xml:space="preserve">i alle etasjer. </w:t>
      </w:r>
    </w:p>
    <w:p w14:paraId="534BA25E" w14:textId="7B9789D4" w:rsidR="00F6095A" w:rsidRDefault="00F6095A" w:rsidP="00F6095A">
      <w:pPr>
        <w:pStyle w:val="Ingenmellomrom"/>
        <w:ind w:firstLine="708"/>
        <w:rPr>
          <w:rFonts w:cstheme="minorHAnsi"/>
          <w:bCs/>
          <w:color w:val="000000" w:themeColor="text1"/>
          <w:sz w:val="20"/>
          <w:szCs w:val="18"/>
        </w:rPr>
      </w:pPr>
    </w:p>
    <w:p w14:paraId="7F8F8D36" w14:textId="412952EB" w:rsidR="00111E4F" w:rsidRDefault="00111E4F" w:rsidP="00F6095A">
      <w:pPr>
        <w:pStyle w:val="Ingenmellomrom"/>
        <w:ind w:firstLine="708"/>
        <w:rPr>
          <w:rFonts w:cstheme="minorHAnsi"/>
          <w:bCs/>
          <w:color w:val="000000" w:themeColor="text1"/>
          <w:sz w:val="20"/>
          <w:szCs w:val="18"/>
        </w:rPr>
      </w:pPr>
    </w:p>
    <w:p w14:paraId="695ED66A" w14:textId="77777777" w:rsidR="00111E4F" w:rsidRPr="00367CBE" w:rsidRDefault="00111E4F" w:rsidP="00F6095A">
      <w:pPr>
        <w:pStyle w:val="Ingenmellomrom"/>
        <w:ind w:firstLine="708"/>
        <w:rPr>
          <w:rFonts w:cstheme="minorHAnsi"/>
          <w:bCs/>
          <w:color w:val="000000" w:themeColor="text1"/>
          <w:sz w:val="20"/>
          <w:szCs w:val="18"/>
        </w:rPr>
      </w:pPr>
    </w:p>
    <w:p w14:paraId="269546E7" w14:textId="04703403" w:rsidR="00DC7178" w:rsidRPr="00367CBE" w:rsidRDefault="009A35ED" w:rsidP="009A35ED">
      <w:pPr>
        <w:pStyle w:val="Ingenmellomrom"/>
        <w:jc w:val="both"/>
        <w:rPr>
          <w:b/>
          <w:bCs/>
          <w:color w:val="000000" w:themeColor="text1"/>
        </w:rPr>
      </w:pPr>
      <w:r w:rsidRPr="00367CBE">
        <w:rPr>
          <w:b/>
          <w:bCs/>
          <w:color w:val="000000" w:themeColor="text1"/>
        </w:rPr>
        <w:t>4.1.2</w:t>
      </w:r>
      <w:r w:rsidR="006E0F2C" w:rsidRPr="00367CBE">
        <w:rPr>
          <w:b/>
          <w:bCs/>
          <w:color w:val="000000" w:themeColor="text1"/>
        </w:rPr>
        <w:t>.2</w:t>
      </w:r>
      <w:r w:rsidRPr="00367CBE">
        <w:rPr>
          <w:b/>
          <w:bCs/>
          <w:color w:val="000000" w:themeColor="text1"/>
        </w:rPr>
        <w:tab/>
      </w:r>
      <w:r w:rsidR="00DC7178" w:rsidRPr="00367CBE">
        <w:rPr>
          <w:b/>
          <w:bCs/>
          <w:color w:val="000000" w:themeColor="text1"/>
        </w:rPr>
        <w:t xml:space="preserve">Funksjon- og kvalitetskrav </w:t>
      </w:r>
    </w:p>
    <w:p w14:paraId="3AFB1F57" w14:textId="0CA8504C" w:rsidR="008F0241" w:rsidRPr="00367CBE" w:rsidRDefault="008A1E28" w:rsidP="00B7277A">
      <w:pPr>
        <w:pStyle w:val="Ingenmellomrom"/>
        <w:ind w:left="708"/>
        <w:rPr>
          <w:rFonts w:cstheme="minorHAnsi"/>
          <w:bCs/>
          <w:color w:val="000000" w:themeColor="text1"/>
          <w:sz w:val="20"/>
          <w:szCs w:val="18"/>
        </w:rPr>
      </w:pPr>
      <w:r w:rsidRPr="00367CBE">
        <w:rPr>
          <w:rFonts w:cstheme="minorHAnsi"/>
          <w:bCs/>
          <w:color w:val="000000" w:themeColor="text1"/>
          <w:sz w:val="20"/>
          <w:szCs w:val="18"/>
        </w:rPr>
        <w:t xml:space="preserve">Bebyggelse skal utformes slik at det skapes god arkitektonisk helhetsvirkning for området. </w:t>
      </w:r>
      <w:r w:rsidR="00CB59D9">
        <w:rPr>
          <w:rFonts w:cstheme="minorHAnsi"/>
          <w:bCs/>
          <w:color w:val="000000" w:themeColor="text1"/>
          <w:sz w:val="20"/>
          <w:szCs w:val="18"/>
        </w:rPr>
        <w:t>Fasadene skal utformes med materialitet, detaljering og dybdeskift slik at det oppstår relieffer og variasjon innenfor et helhetlig fasadekonsept.</w:t>
      </w:r>
      <w:bookmarkStart w:id="5" w:name="_Hlk101360887"/>
      <w:r w:rsidR="00CB59D9">
        <w:rPr>
          <w:rFonts w:cstheme="minorHAnsi"/>
          <w:bCs/>
          <w:color w:val="000000" w:themeColor="text1"/>
          <w:sz w:val="20"/>
          <w:szCs w:val="18"/>
        </w:rPr>
        <w:t xml:space="preserve"> </w:t>
      </w:r>
      <w:r w:rsidR="00F06B37" w:rsidRPr="00367CBE">
        <w:rPr>
          <w:rFonts w:cstheme="minorHAnsi"/>
          <w:bCs/>
          <w:color w:val="000000" w:themeColor="text1"/>
          <w:sz w:val="20"/>
          <w:szCs w:val="18"/>
        </w:rPr>
        <w:t xml:space="preserve">Hovedmateriale skal være tre. </w:t>
      </w:r>
    </w:p>
    <w:p w14:paraId="0AE6AB26" w14:textId="4E4086AD" w:rsidR="00262331" w:rsidRPr="00367CBE" w:rsidRDefault="00262331" w:rsidP="00B7277A">
      <w:pPr>
        <w:pStyle w:val="Ingenmellomrom"/>
        <w:ind w:left="708"/>
        <w:rPr>
          <w:rFonts w:cstheme="minorHAnsi"/>
          <w:bCs/>
          <w:color w:val="000000" w:themeColor="text1"/>
          <w:sz w:val="20"/>
          <w:szCs w:val="18"/>
        </w:rPr>
      </w:pPr>
    </w:p>
    <w:bookmarkEnd w:id="5"/>
    <w:p w14:paraId="1F2154C5" w14:textId="6956742D" w:rsidR="00262331" w:rsidRPr="00367CBE" w:rsidRDefault="00262331" w:rsidP="00262331">
      <w:pPr>
        <w:ind w:left="708"/>
        <w:rPr>
          <w:rFonts w:cstheme="minorHAnsi"/>
          <w:bCs/>
          <w:color w:val="000000" w:themeColor="text1"/>
          <w:sz w:val="20"/>
          <w:szCs w:val="18"/>
        </w:rPr>
      </w:pPr>
      <w:r w:rsidRPr="00367CBE">
        <w:rPr>
          <w:rFonts w:cstheme="minorHAnsi"/>
          <w:bCs/>
          <w:color w:val="000000" w:themeColor="text1"/>
          <w:sz w:val="20"/>
          <w:szCs w:val="18"/>
        </w:rPr>
        <w:t xml:space="preserve">Det skal </w:t>
      </w:r>
      <w:r w:rsidR="00CB59D9">
        <w:rPr>
          <w:rFonts w:cstheme="minorHAnsi"/>
          <w:bCs/>
          <w:color w:val="000000" w:themeColor="text1"/>
          <w:sz w:val="20"/>
          <w:szCs w:val="18"/>
        </w:rPr>
        <w:t>legges til grunn</w:t>
      </w:r>
      <w:r w:rsidR="00CB59D9" w:rsidRPr="00367CBE">
        <w:rPr>
          <w:rFonts w:cstheme="minorHAnsi"/>
          <w:bCs/>
          <w:color w:val="000000" w:themeColor="text1"/>
          <w:sz w:val="20"/>
          <w:szCs w:val="18"/>
        </w:rPr>
        <w:t xml:space="preserve"> </w:t>
      </w:r>
      <w:r w:rsidRPr="00367CBE">
        <w:rPr>
          <w:rFonts w:cstheme="minorHAnsi"/>
          <w:bCs/>
          <w:color w:val="000000" w:themeColor="text1"/>
          <w:sz w:val="20"/>
          <w:szCs w:val="18"/>
        </w:rPr>
        <w:t>horisontal inndeling</w:t>
      </w:r>
      <w:r w:rsidR="00CB59D9">
        <w:rPr>
          <w:rFonts w:cstheme="minorHAnsi"/>
          <w:bCs/>
          <w:color w:val="000000" w:themeColor="text1"/>
          <w:sz w:val="20"/>
          <w:szCs w:val="18"/>
        </w:rPr>
        <w:t xml:space="preserve"> og markering</w:t>
      </w:r>
      <w:r w:rsidRPr="00367CBE">
        <w:rPr>
          <w:rFonts w:cstheme="minorHAnsi"/>
          <w:bCs/>
          <w:color w:val="000000" w:themeColor="text1"/>
          <w:sz w:val="20"/>
          <w:szCs w:val="18"/>
        </w:rPr>
        <w:t xml:space="preserve"> av ulike deler av bygningskroppen, særlig overgang mellom førsteetasjene og bygge</w:t>
      </w:r>
      <w:r w:rsidR="0034068D" w:rsidRPr="00367CBE">
        <w:rPr>
          <w:rFonts w:cstheme="minorHAnsi"/>
          <w:bCs/>
          <w:color w:val="000000" w:themeColor="text1"/>
          <w:sz w:val="20"/>
          <w:szCs w:val="18"/>
        </w:rPr>
        <w:t>t</w:t>
      </w:r>
      <w:r w:rsidRPr="00367CBE">
        <w:rPr>
          <w:rFonts w:cstheme="minorHAnsi"/>
          <w:bCs/>
          <w:color w:val="000000" w:themeColor="text1"/>
          <w:sz w:val="20"/>
          <w:szCs w:val="18"/>
        </w:rPr>
        <w:t xml:space="preserve"> </w:t>
      </w:r>
      <w:proofErr w:type="gramStart"/>
      <w:r w:rsidRPr="00367CBE">
        <w:rPr>
          <w:rFonts w:cstheme="minorHAnsi"/>
          <w:bCs/>
          <w:color w:val="000000" w:themeColor="text1"/>
          <w:sz w:val="20"/>
          <w:szCs w:val="18"/>
        </w:rPr>
        <w:t>for øvrig</w:t>
      </w:r>
      <w:proofErr w:type="gramEnd"/>
      <w:r w:rsidR="00CB59D9">
        <w:rPr>
          <w:rFonts w:cstheme="minorHAnsi"/>
          <w:bCs/>
          <w:color w:val="000000" w:themeColor="text1"/>
          <w:sz w:val="20"/>
          <w:szCs w:val="18"/>
        </w:rPr>
        <w:t xml:space="preserve">, samt de to øverste etasjene av fasaden langs Brekkeveien. </w:t>
      </w:r>
    </w:p>
    <w:p w14:paraId="0EAC9778" w14:textId="6FB45EAF" w:rsidR="0092434F" w:rsidRDefault="0092434F" w:rsidP="00262331">
      <w:pPr>
        <w:pStyle w:val="Ingenmellomrom"/>
        <w:ind w:left="708"/>
        <w:rPr>
          <w:rFonts w:cstheme="minorHAnsi"/>
          <w:bCs/>
          <w:color w:val="000000" w:themeColor="text1"/>
          <w:sz w:val="20"/>
          <w:szCs w:val="18"/>
        </w:rPr>
      </w:pPr>
      <w:bookmarkStart w:id="6" w:name="_Hlk101433965"/>
      <w:r w:rsidRPr="00367CBE">
        <w:rPr>
          <w:rFonts w:cstheme="minorHAnsi"/>
          <w:bCs/>
          <w:color w:val="000000" w:themeColor="text1"/>
          <w:sz w:val="20"/>
          <w:szCs w:val="18"/>
        </w:rPr>
        <w:t xml:space="preserve">For å skape variasjon i fasaden mot Brekkeveien </w:t>
      </w:r>
      <w:r w:rsidR="00CB59D9">
        <w:rPr>
          <w:rFonts w:cstheme="minorHAnsi"/>
          <w:bCs/>
          <w:color w:val="000000" w:themeColor="text1"/>
          <w:sz w:val="20"/>
          <w:szCs w:val="18"/>
        </w:rPr>
        <w:t>skal</w:t>
      </w:r>
      <w:r w:rsidR="00CB59D9" w:rsidRPr="00367CBE">
        <w:rPr>
          <w:rFonts w:cstheme="minorHAnsi"/>
          <w:bCs/>
          <w:color w:val="000000" w:themeColor="text1"/>
          <w:sz w:val="20"/>
          <w:szCs w:val="18"/>
        </w:rPr>
        <w:t xml:space="preserve"> </w:t>
      </w:r>
      <w:r w:rsidRPr="00367CBE">
        <w:rPr>
          <w:rFonts w:cstheme="minorHAnsi"/>
          <w:bCs/>
          <w:color w:val="000000" w:themeColor="text1"/>
          <w:sz w:val="20"/>
          <w:szCs w:val="18"/>
        </w:rPr>
        <w:t>det bruk</w:t>
      </w:r>
      <w:r w:rsidR="00CB59D9">
        <w:rPr>
          <w:rFonts w:cstheme="minorHAnsi"/>
          <w:bCs/>
          <w:color w:val="000000" w:themeColor="text1"/>
          <w:sz w:val="20"/>
          <w:szCs w:val="18"/>
        </w:rPr>
        <w:t>es</w:t>
      </w:r>
      <w:r w:rsidRPr="00367CBE">
        <w:rPr>
          <w:rFonts w:cstheme="minorHAnsi"/>
          <w:bCs/>
          <w:color w:val="000000" w:themeColor="text1"/>
          <w:sz w:val="20"/>
          <w:szCs w:val="18"/>
        </w:rPr>
        <w:t xml:space="preserve"> ulik bredde på kledningsmateriale, samt kombinasjon av </w:t>
      </w:r>
      <w:r w:rsidR="008F0241" w:rsidRPr="00367CBE">
        <w:rPr>
          <w:rFonts w:cstheme="minorHAnsi"/>
          <w:bCs/>
          <w:color w:val="000000" w:themeColor="text1"/>
          <w:sz w:val="20"/>
          <w:szCs w:val="18"/>
        </w:rPr>
        <w:t xml:space="preserve">vinduer i innskutte og utskutte felt, samt </w:t>
      </w:r>
      <w:r w:rsidRPr="00367CBE">
        <w:rPr>
          <w:rFonts w:cstheme="minorHAnsi"/>
          <w:bCs/>
          <w:color w:val="000000" w:themeColor="text1"/>
          <w:sz w:val="20"/>
          <w:szCs w:val="18"/>
        </w:rPr>
        <w:t>franske balkonger</w:t>
      </w:r>
      <w:r w:rsidR="008F0241" w:rsidRPr="00367CBE">
        <w:rPr>
          <w:rFonts w:cstheme="minorHAnsi"/>
          <w:bCs/>
          <w:color w:val="000000" w:themeColor="text1"/>
          <w:sz w:val="20"/>
          <w:szCs w:val="18"/>
        </w:rPr>
        <w:t xml:space="preserve">, eventuelt andre virkemidler. </w:t>
      </w:r>
    </w:p>
    <w:p w14:paraId="012B060F" w14:textId="64D25674" w:rsidR="00CB59D9" w:rsidRDefault="00CB59D9" w:rsidP="00262331">
      <w:pPr>
        <w:pStyle w:val="Ingenmellomrom"/>
        <w:ind w:left="708"/>
        <w:rPr>
          <w:rFonts w:cstheme="minorHAnsi"/>
          <w:bCs/>
          <w:color w:val="000000" w:themeColor="text1"/>
          <w:sz w:val="20"/>
          <w:szCs w:val="18"/>
        </w:rPr>
      </w:pPr>
    </w:p>
    <w:p w14:paraId="70CA7069" w14:textId="41367E56" w:rsidR="000D74BD" w:rsidRDefault="00CB59D9" w:rsidP="000D74BD">
      <w:pPr>
        <w:pStyle w:val="Ingenmellomrom"/>
        <w:ind w:left="708"/>
        <w:rPr>
          <w:rFonts w:cstheme="minorHAnsi"/>
          <w:bCs/>
          <w:color w:val="000000" w:themeColor="text1"/>
          <w:sz w:val="20"/>
          <w:szCs w:val="18"/>
        </w:rPr>
      </w:pPr>
      <w:r>
        <w:rPr>
          <w:rFonts w:cstheme="minorHAnsi"/>
          <w:bCs/>
          <w:color w:val="000000" w:themeColor="text1"/>
          <w:sz w:val="20"/>
          <w:szCs w:val="18"/>
        </w:rPr>
        <w:t>Balkongene skal være en integrert del av fasadens utforming.</w:t>
      </w:r>
      <w:r w:rsidR="000D74BD">
        <w:rPr>
          <w:rFonts w:cstheme="minorHAnsi"/>
          <w:bCs/>
          <w:color w:val="000000" w:themeColor="text1"/>
          <w:sz w:val="20"/>
          <w:szCs w:val="18"/>
        </w:rPr>
        <w:t xml:space="preserve"> </w:t>
      </w:r>
      <w:r w:rsidR="000D74BD" w:rsidRPr="00367CBE">
        <w:rPr>
          <w:rFonts w:cstheme="minorHAnsi"/>
          <w:bCs/>
          <w:color w:val="000000" w:themeColor="text1"/>
          <w:sz w:val="20"/>
          <w:szCs w:val="18"/>
        </w:rPr>
        <w:t xml:space="preserve">Det tillattes </w:t>
      </w:r>
      <w:proofErr w:type="spellStart"/>
      <w:r w:rsidR="000D74BD" w:rsidRPr="00367CBE">
        <w:rPr>
          <w:rFonts w:cstheme="minorHAnsi"/>
          <w:bCs/>
          <w:color w:val="000000" w:themeColor="text1"/>
          <w:sz w:val="20"/>
          <w:szCs w:val="18"/>
        </w:rPr>
        <w:t>innglassing</w:t>
      </w:r>
      <w:proofErr w:type="spellEnd"/>
      <w:r w:rsidR="000D74BD" w:rsidRPr="00367CBE">
        <w:rPr>
          <w:rFonts w:cstheme="minorHAnsi"/>
          <w:bCs/>
          <w:color w:val="000000" w:themeColor="text1"/>
          <w:sz w:val="20"/>
          <w:szCs w:val="18"/>
        </w:rPr>
        <w:t xml:space="preserve"> av balkonger. </w:t>
      </w:r>
      <w:r w:rsidR="00790D3F">
        <w:rPr>
          <w:rFonts w:cstheme="minorHAnsi"/>
          <w:bCs/>
          <w:color w:val="000000" w:themeColor="text1"/>
          <w:sz w:val="20"/>
          <w:szCs w:val="18"/>
        </w:rPr>
        <w:t xml:space="preserve">Utformingen skal være enhetlig. </w:t>
      </w:r>
    </w:p>
    <w:p w14:paraId="295BB839" w14:textId="3EB71F2D" w:rsidR="003F4516" w:rsidRDefault="003F4516" w:rsidP="00262331">
      <w:pPr>
        <w:pStyle w:val="Ingenmellomrom"/>
        <w:ind w:left="708"/>
        <w:rPr>
          <w:rFonts w:cstheme="minorHAnsi"/>
          <w:bCs/>
          <w:color w:val="000000" w:themeColor="text1"/>
          <w:sz w:val="20"/>
          <w:szCs w:val="18"/>
        </w:rPr>
      </w:pPr>
    </w:p>
    <w:p w14:paraId="0E30C025" w14:textId="217B9473" w:rsidR="000D74BD" w:rsidRDefault="003F4516" w:rsidP="00B82E57">
      <w:pPr>
        <w:autoSpaceDE w:val="0"/>
        <w:autoSpaceDN w:val="0"/>
        <w:adjustRightInd w:val="0"/>
        <w:spacing w:after="0" w:line="288" w:lineRule="auto"/>
        <w:ind w:left="708"/>
        <w:textAlignment w:val="center"/>
        <w:rPr>
          <w:rFonts w:ascii="Univers Next Pro Thin" w:eastAsia="Times New Roman" w:hAnsi="Univers Next Pro Thin" w:cs="Univers Next Pro Medium"/>
          <w:color w:val="000000"/>
          <w:sz w:val="20"/>
          <w:szCs w:val="20"/>
          <w:lang w:eastAsia="nb-NO"/>
        </w:rPr>
      </w:pPr>
      <w:bookmarkStart w:id="7" w:name="_Hlk101430822"/>
      <w:bookmarkStart w:id="8" w:name="_Hlk101428922"/>
      <w:r w:rsidRPr="003F4516">
        <w:rPr>
          <w:rFonts w:ascii="Univers Next Pro Thin" w:eastAsia="Times New Roman" w:hAnsi="Univers Next Pro Thin" w:cs="Univers Next Pro Medium"/>
          <w:color w:val="000000"/>
          <w:sz w:val="20"/>
          <w:szCs w:val="20"/>
          <w:lang w:eastAsia="nb-NO"/>
        </w:rPr>
        <w:t xml:space="preserve">Alle leiligheter skal ha balkonger med </w:t>
      </w:r>
      <w:r w:rsidR="00721007">
        <w:rPr>
          <w:rFonts w:ascii="Univers Next Pro Thin" w:eastAsia="Times New Roman" w:hAnsi="Univers Next Pro Thin" w:cs="Univers Next Pro Medium"/>
          <w:color w:val="000000"/>
          <w:sz w:val="20"/>
          <w:szCs w:val="20"/>
          <w:lang w:eastAsia="nb-NO"/>
        </w:rPr>
        <w:t xml:space="preserve">gode </w:t>
      </w:r>
      <w:proofErr w:type="spellStart"/>
      <w:r w:rsidR="00721007">
        <w:rPr>
          <w:rFonts w:ascii="Univers Next Pro Thin" w:eastAsia="Times New Roman" w:hAnsi="Univers Next Pro Thin" w:cs="Univers Next Pro Medium"/>
          <w:color w:val="000000"/>
          <w:sz w:val="20"/>
          <w:szCs w:val="20"/>
          <w:lang w:eastAsia="nb-NO"/>
        </w:rPr>
        <w:t>oppholdskvaliteter</w:t>
      </w:r>
      <w:proofErr w:type="spellEnd"/>
      <w:r w:rsidR="00721007">
        <w:rPr>
          <w:rFonts w:ascii="Univers Next Pro Thin" w:eastAsia="Times New Roman" w:hAnsi="Univers Next Pro Thin" w:cs="Univers Next Pro Medium"/>
          <w:color w:val="000000"/>
          <w:sz w:val="20"/>
          <w:szCs w:val="20"/>
          <w:lang w:eastAsia="nb-NO"/>
        </w:rPr>
        <w:t>. Det skal tilstrebes at m</w:t>
      </w:r>
      <w:r w:rsidR="00721007" w:rsidRPr="00721007">
        <w:rPr>
          <w:rFonts w:ascii="Univers Next Pro Thin" w:eastAsia="Times New Roman" w:hAnsi="Univers Next Pro Thin" w:cs="Univers Next Pro Medium"/>
          <w:color w:val="000000"/>
          <w:sz w:val="20"/>
          <w:szCs w:val="20"/>
          <w:lang w:eastAsia="nb-NO"/>
        </w:rPr>
        <w:t>inst 50 % av hver balkong skal være overbygd</w:t>
      </w:r>
      <w:r w:rsidR="00721007">
        <w:rPr>
          <w:rFonts w:ascii="Univers Next Pro Thin" w:eastAsia="Times New Roman" w:hAnsi="Univers Next Pro Thin" w:cs="Univers Next Pro Medium"/>
          <w:color w:val="000000"/>
          <w:sz w:val="20"/>
          <w:szCs w:val="20"/>
          <w:lang w:eastAsia="nb-NO"/>
        </w:rPr>
        <w:t xml:space="preserve">, </w:t>
      </w:r>
      <w:r w:rsidR="005108B6">
        <w:rPr>
          <w:rFonts w:ascii="Univers Next Pro Thin" w:eastAsia="Times New Roman" w:hAnsi="Univers Next Pro Thin" w:cs="Univers Next Pro Medium"/>
          <w:color w:val="000000"/>
          <w:sz w:val="20"/>
          <w:szCs w:val="20"/>
          <w:lang w:eastAsia="nb-NO"/>
        </w:rPr>
        <w:t>så lenge</w:t>
      </w:r>
      <w:r w:rsidR="00721007">
        <w:rPr>
          <w:rFonts w:ascii="Univers Next Pro Thin" w:eastAsia="Times New Roman" w:hAnsi="Univers Next Pro Thin" w:cs="Univers Next Pro Medium"/>
          <w:color w:val="000000"/>
          <w:sz w:val="20"/>
          <w:szCs w:val="20"/>
          <w:lang w:eastAsia="nb-NO"/>
        </w:rPr>
        <w:t xml:space="preserve"> innvendig dagslyskrav </w:t>
      </w:r>
      <w:r w:rsidR="005108B6">
        <w:rPr>
          <w:rFonts w:ascii="Univers Next Pro Thin" w:eastAsia="Times New Roman" w:hAnsi="Univers Next Pro Thin" w:cs="Univers Next Pro Medium"/>
          <w:color w:val="000000"/>
          <w:sz w:val="20"/>
          <w:szCs w:val="20"/>
          <w:lang w:eastAsia="nb-NO"/>
        </w:rPr>
        <w:t xml:space="preserve">kan tilfredsstilles. </w:t>
      </w:r>
    </w:p>
    <w:bookmarkEnd w:id="6"/>
    <w:bookmarkEnd w:id="7"/>
    <w:p w14:paraId="5A342F55" w14:textId="6067B7AA" w:rsidR="00CB59D9" w:rsidRPr="00F20344" w:rsidRDefault="00CB59D9" w:rsidP="00F20344">
      <w:pPr>
        <w:pStyle w:val="Ingenmellomrom"/>
        <w:rPr>
          <w:rFonts w:cstheme="minorHAnsi"/>
          <w:bCs/>
          <w:i/>
          <w:iCs/>
          <w:color w:val="000000" w:themeColor="text1"/>
          <w:sz w:val="20"/>
          <w:szCs w:val="18"/>
        </w:rPr>
      </w:pPr>
    </w:p>
    <w:bookmarkEnd w:id="8"/>
    <w:p w14:paraId="18DFC48D" w14:textId="25BC01A9" w:rsidR="007D6EA0" w:rsidRPr="00367CBE" w:rsidRDefault="007D6EA0" w:rsidP="00982647">
      <w:pPr>
        <w:pStyle w:val="Ingenmellomrom"/>
        <w:ind w:left="708"/>
        <w:rPr>
          <w:rFonts w:cstheme="minorHAnsi"/>
          <w:bCs/>
          <w:color w:val="000000" w:themeColor="text1"/>
          <w:sz w:val="20"/>
          <w:szCs w:val="18"/>
        </w:rPr>
      </w:pPr>
      <w:r w:rsidRPr="00367CBE">
        <w:rPr>
          <w:rFonts w:cstheme="minorHAnsi"/>
          <w:bCs/>
          <w:color w:val="000000" w:themeColor="text1"/>
          <w:sz w:val="20"/>
          <w:szCs w:val="18"/>
        </w:rPr>
        <w:t>Eventuelle gjerder, støyskjermingstiltak, skilting, belysning mv. skal ha et helhetlig preg og ha høy kvalitet.</w:t>
      </w:r>
      <w:r w:rsidR="00982647" w:rsidRPr="00367CBE">
        <w:rPr>
          <w:rFonts w:cstheme="minorHAnsi"/>
          <w:bCs/>
          <w:color w:val="000000" w:themeColor="text1"/>
          <w:sz w:val="20"/>
          <w:szCs w:val="18"/>
        </w:rPr>
        <w:t xml:space="preserve"> </w:t>
      </w:r>
      <w:r w:rsidR="008D1412" w:rsidRPr="00367CBE">
        <w:rPr>
          <w:rFonts w:cstheme="minorHAnsi"/>
          <w:bCs/>
          <w:color w:val="000000" w:themeColor="text1"/>
          <w:sz w:val="20"/>
          <w:szCs w:val="18"/>
        </w:rPr>
        <w:t xml:space="preserve">Utendørs belysning skal rettes mot terreng. </w:t>
      </w:r>
    </w:p>
    <w:p w14:paraId="11BD6EBE" w14:textId="2B4E231A" w:rsidR="00D3441F" w:rsidRPr="00367CBE" w:rsidRDefault="00D3441F" w:rsidP="006C4C4D">
      <w:pPr>
        <w:pStyle w:val="Ingenmellomrom"/>
        <w:ind w:left="708"/>
        <w:rPr>
          <w:rFonts w:cstheme="minorHAnsi"/>
          <w:bCs/>
          <w:color w:val="000000" w:themeColor="text1"/>
          <w:sz w:val="20"/>
          <w:szCs w:val="18"/>
        </w:rPr>
      </w:pPr>
    </w:p>
    <w:p w14:paraId="6FA55922" w14:textId="09C124EB" w:rsidR="00D3441F" w:rsidRPr="00367CBE" w:rsidRDefault="00D3441F" w:rsidP="006C4C4D">
      <w:pPr>
        <w:pStyle w:val="Ingenmellomrom"/>
        <w:ind w:left="708"/>
        <w:rPr>
          <w:rFonts w:cstheme="minorHAnsi"/>
          <w:bCs/>
          <w:color w:val="000000" w:themeColor="text1"/>
          <w:sz w:val="20"/>
          <w:szCs w:val="18"/>
        </w:rPr>
      </w:pPr>
      <w:r w:rsidRPr="00367CBE">
        <w:rPr>
          <w:rFonts w:cstheme="minorHAnsi"/>
          <w:bCs/>
          <w:color w:val="000000" w:themeColor="text1"/>
          <w:sz w:val="20"/>
          <w:szCs w:val="18"/>
        </w:rPr>
        <w:t>Det tillates ikke plassering av tekniske installasjoner på uteoppholdsarealene.</w:t>
      </w:r>
    </w:p>
    <w:p w14:paraId="6BF3FA1C" w14:textId="09CEEE59" w:rsidR="00597724" w:rsidRPr="00367CBE" w:rsidRDefault="00597724" w:rsidP="00F6095A">
      <w:pPr>
        <w:pStyle w:val="Ingenmellomrom"/>
        <w:ind w:left="708"/>
        <w:rPr>
          <w:rFonts w:cstheme="minorHAnsi"/>
          <w:bCs/>
          <w:color w:val="000000" w:themeColor="text1"/>
          <w:sz w:val="20"/>
          <w:szCs w:val="18"/>
        </w:rPr>
      </w:pPr>
    </w:p>
    <w:p w14:paraId="35B86EED" w14:textId="27A03A60" w:rsidR="00D3441F" w:rsidRPr="00367CBE" w:rsidRDefault="001D33DD" w:rsidP="002435D4">
      <w:pPr>
        <w:pStyle w:val="Ingenmellomrom"/>
        <w:ind w:left="708"/>
        <w:rPr>
          <w:rFonts w:cstheme="minorHAnsi"/>
          <w:bCs/>
          <w:color w:val="000000" w:themeColor="text1"/>
          <w:sz w:val="20"/>
          <w:szCs w:val="18"/>
        </w:rPr>
      </w:pPr>
      <w:r w:rsidRPr="00367CBE">
        <w:rPr>
          <w:rFonts w:cstheme="minorHAnsi"/>
          <w:bCs/>
          <w:color w:val="000000" w:themeColor="text1"/>
          <w:sz w:val="20"/>
          <w:szCs w:val="18"/>
        </w:rPr>
        <w:t xml:space="preserve">Kjøreadkomsten vist i plankartet kan justeres med inntil 4 meter. </w:t>
      </w:r>
    </w:p>
    <w:p w14:paraId="2226E5ED" w14:textId="77777777" w:rsidR="00982647" w:rsidRPr="00367CBE" w:rsidRDefault="00982647" w:rsidP="00D3441F">
      <w:pPr>
        <w:pStyle w:val="Ingenmellomrom"/>
        <w:ind w:left="708"/>
        <w:rPr>
          <w:rFonts w:cstheme="minorHAnsi"/>
          <w:bCs/>
          <w:color w:val="000000" w:themeColor="text1"/>
          <w:sz w:val="20"/>
          <w:szCs w:val="18"/>
        </w:rPr>
      </w:pPr>
    </w:p>
    <w:p w14:paraId="63472148" w14:textId="04C90820" w:rsidR="002F4FD1" w:rsidRPr="00367CBE" w:rsidRDefault="009A35ED" w:rsidP="009A35ED">
      <w:pPr>
        <w:pStyle w:val="Ingenmellomrom"/>
        <w:jc w:val="both"/>
        <w:rPr>
          <w:b/>
          <w:bCs/>
          <w:color w:val="000000" w:themeColor="text1"/>
        </w:rPr>
      </w:pPr>
      <w:r w:rsidRPr="00367CBE">
        <w:rPr>
          <w:b/>
          <w:bCs/>
          <w:color w:val="000000" w:themeColor="text1"/>
        </w:rPr>
        <w:t>4.1.</w:t>
      </w:r>
      <w:r w:rsidR="006E0F2C" w:rsidRPr="00367CBE">
        <w:rPr>
          <w:b/>
          <w:bCs/>
          <w:color w:val="000000" w:themeColor="text1"/>
        </w:rPr>
        <w:t>2.</w:t>
      </w:r>
      <w:r w:rsidRPr="00367CBE">
        <w:rPr>
          <w:b/>
          <w:bCs/>
          <w:color w:val="000000" w:themeColor="text1"/>
        </w:rPr>
        <w:t>3</w:t>
      </w:r>
      <w:r w:rsidRPr="00367CBE">
        <w:rPr>
          <w:b/>
          <w:bCs/>
          <w:color w:val="000000" w:themeColor="text1"/>
        </w:rPr>
        <w:tab/>
      </w:r>
      <w:r w:rsidR="002F4FD1" w:rsidRPr="00367CBE">
        <w:rPr>
          <w:b/>
          <w:bCs/>
          <w:color w:val="000000" w:themeColor="text1"/>
        </w:rPr>
        <w:t xml:space="preserve">Leilighetssammensetning </w:t>
      </w:r>
    </w:p>
    <w:p w14:paraId="34991160" w14:textId="60CB8BAB" w:rsidR="002F4FD1" w:rsidRPr="00367CBE" w:rsidRDefault="002F4FD1" w:rsidP="002F4FD1">
      <w:pPr>
        <w:pStyle w:val="Ingenmellomrom"/>
        <w:jc w:val="both"/>
        <w:rPr>
          <w:b/>
          <w:bCs/>
          <w:color w:val="000000" w:themeColor="text1"/>
        </w:rPr>
      </w:pPr>
      <w:r w:rsidRPr="00367CBE">
        <w:rPr>
          <w:b/>
          <w:bCs/>
          <w:color w:val="000000" w:themeColor="text1"/>
        </w:rPr>
        <w:tab/>
      </w:r>
      <w:r w:rsidR="007B0D04" w:rsidRPr="00111E4F">
        <w:rPr>
          <w:rFonts w:cstheme="minorHAnsi"/>
          <w:bCs/>
          <w:color w:val="000000" w:themeColor="text1"/>
          <w:sz w:val="20"/>
          <w:szCs w:val="18"/>
        </w:rPr>
        <w:t>Maksimum 40% leiligheter innenfor kvart</w:t>
      </w:r>
      <w:r w:rsidR="00111E4F">
        <w:rPr>
          <w:rFonts w:cstheme="minorHAnsi"/>
          <w:bCs/>
          <w:color w:val="000000" w:themeColor="text1"/>
          <w:sz w:val="20"/>
          <w:szCs w:val="18"/>
        </w:rPr>
        <w:t>a</w:t>
      </w:r>
      <w:r w:rsidR="007B0D04" w:rsidRPr="00111E4F">
        <w:rPr>
          <w:rFonts w:cstheme="minorHAnsi"/>
          <w:bCs/>
          <w:color w:val="000000" w:themeColor="text1"/>
          <w:sz w:val="20"/>
          <w:szCs w:val="18"/>
        </w:rPr>
        <w:t xml:space="preserve">let kan være under 45kvm BRA. </w:t>
      </w:r>
    </w:p>
    <w:p w14:paraId="6F3C6331" w14:textId="29F9759D" w:rsidR="002F4FD1" w:rsidRPr="00367CBE" w:rsidRDefault="002F4FD1" w:rsidP="002F4FD1">
      <w:pPr>
        <w:pStyle w:val="Ingenmellomrom"/>
        <w:ind w:left="708"/>
        <w:rPr>
          <w:rFonts w:cstheme="minorHAnsi"/>
          <w:bCs/>
          <w:color w:val="000000" w:themeColor="text1"/>
          <w:sz w:val="20"/>
          <w:szCs w:val="18"/>
        </w:rPr>
      </w:pPr>
      <w:r w:rsidRPr="00367CBE">
        <w:rPr>
          <w:rFonts w:cstheme="minorHAnsi"/>
          <w:bCs/>
          <w:color w:val="000000" w:themeColor="text1"/>
          <w:sz w:val="20"/>
          <w:szCs w:val="18"/>
        </w:rPr>
        <w:t xml:space="preserve">Minst </w:t>
      </w:r>
      <w:r w:rsidR="007B0D04">
        <w:rPr>
          <w:rFonts w:cstheme="minorHAnsi"/>
          <w:bCs/>
          <w:color w:val="000000" w:themeColor="text1"/>
          <w:sz w:val="20"/>
          <w:szCs w:val="18"/>
        </w:rPr>
        <w:t>20</w:t>
      </w:r>
      <w:r w:rsidRPr="00367CBE">
        <w:rPr>
          <w:rFonts w:cstheme="minorHAnsi"/>
          <w:bCs/>
          <w:color w:val="000000" w:themeColor="text1"/>
          <w:sz w:val="20"/>
          <w:szCs w:val="18"/>
        </w:rPr>
        <w:t xml:space="preserve"> %</w:t>
      </w:r>
      <w:r w:rsidR="007B0D04">
        <w:rPr>
          <w:rFonts w:cstheme="minorHAnsi"/>
          <w:bCs/>
          <w:color w:val="000000" w:themeColor="text1"/>
          <w:sz w:val="20"/>
          <w:szCs w:val="18"/>
        </w:rPr>
        <w:t xml:space="preserve"> av </w:t>
      </w:r>
      <w:r w:rsidRPr="00367CBE">
        <w:rPr>
          <w:rFonts w:cstheme="minorHAnsi"/>
          <w:bCs/>
          <w:color w:val="000000" w:themeColor="text1"/>
          <w:sz w:val="20"/>
          <w:szCs w:val="18"/>
        </w:rPr>
        <w:t>leilighete</w:t>
      </w:r>
      <w:r w:rsidR="007B0D04">
        <w:rPr>
          <w:rFonts w:cstheme="minorHAnsi"/>
          <w:bCs/>
          <w:color w:val="000000" w:themeColor="text1"/>
          <w:sz w:val="20"/>
          <w:szCs w:val="18"/>
        </w:rPr>
        <w:t>ne</w:t>
      </w:r>
      <w:r w:rsidRPr="00367CBE">
        <w:rPr>
          <w:rFonts w:cstheme="minorHAnsi"/>
          <w:bCs/>
          <w:color w:val="000000" w:themeColor="text1"/>
          <w:sz w:val="20"/>
          <w:szCs w:val="18"/>
        </w:rPr>
        <w:t xml:space="preserve"> skal være </w:t>
      </w:r>
      <w:r w:rsidR="007B0D04">
        <w:rPr>
          <w:rFonts w:cstheme="minorHAnsi"/>
          <w:bCs/>
          <w:color w:val="000000" w:themeColor="text1"/>
          <w:sz w:val="20"/>
          <w:szCs w:val="18"/>
        </w:rPr>
        <w:t xml:space="preserve">større enn </w:t>
      </w:r>
      <w:r w:rsidRPr="00367CBE">
        <w:rPr>
          <w:rFonts w:cstheme="minorHAnsi"/>
          <w:bCs/>
          <w:color w:val="000000" w:themeColor="text1"/>
          <w:sz w:val="20"/>
          <w:szCs w:val="18"/>
        </w:rPr>
        <w:t xml:space="preserve">70 kvm BRA. </w:t>
      </w:r>
    </w:p>
    <w:p w14:paraId="297ED702" w14:textId="6221C267" w:rsidR="002F4FD1" w:rsidRPr="00367CBE" w:rsidRDefault="002F4FD1" w:rsidP="002F4FD1">
      <w:pPr>
        <w:pStyle w:val="Ingenmellomrom"/>
        <w:ind w:left="708"/>
        <w:rPr>
          <w:rFonts w:cstheme="minorHAnsi"/>
          <w:bCs/>
          <w:color w:val="000000" w:themeColor="text1"/>
          <w:sz w:val="20"/>
          <w:szCs w:val="18"/>
        </w:rPr>
      </w:pPr>
      <w:r w:rsidRPr="00367CBE">
        <w:rPr>
          <w:rFonts w:cstheme="minorHAnsi"/>
          <w:bCs/>
          <w:color w:val="000000" w:themeColor="text1"/>
          <w:sz w:val="20"/>
          <w:szCs w:val="18"/>
        </w:rPr>
        <w:t xml:space="preserve">Leilighetene skal ha en minimumsstørrelse på </w:t>
      </w:r>
      <w:r w:rsidR="007B0D04">
        <w:rPr>
          <w:rFonts w:cstheme="minorHAnsi"/>
          <w:bCs/>
          <w:color w:val="000000" w:themeColor="text1"/>
          <w:sz w:val="20"/>
          <w:szCs w:val="18"/>
        </w:rPr>
        <w:t>36</w:t>
      </w:r>
      <w:r w:rsidRPr="00367CBE">
        <w:rPr>
          <w:rFonts w:cstheme="minorHAnsi"/>
          <w:bCs/>
          <w:color w:val="000000" w:themeColor="text1"/>
          <w:sz w:val="20"/>
          <w:szCs w:val="18"/>
        </w:rPr>
        <w:t xml:space="preserve"> kvm BRA.</w:t>
      </w:r>
      <w:r w:rsidR="00BD15BA" w:rsidRPr="00367CBE">
        <w:rPr>
          <w:rFonts w:cstheme="minorHAnsi"/>
          <w:bCs/>
          <w:color w:val="000000" w:themeColor="text1"/>
          <w:sz w:val="20"/>
          <w:szCs w:val="18"/>
        </w:rPr>
        <w:t xml:space="preserve"> </w:t>
      </w:r>
    </w:p>
    <w:p w14:paraId="4ECB150C" w14:textId="5FF33D3B" w:rsidR="00BD15BA" w:rsidRPr="00367CBE" w:rsidRDefault="00BD15BA" w:rsidP="002F4FD1">
      <w:pPr>
        <w:pStyle w:val="Ingenmellomrom"/>
        <w:ind w:left="708"/>
        <w:rPr>
          <w:rFonts w:cstheme="minorHAnsi"/>
          <w:bCs/>
          <w:color w:val="000000" w:themeColor="text1"/>
          <w:sz w:val="20"/>
          <w:szCs w:val="18"/>
        </w:rPr>
      </w:pPr>
    </w:p>
    <w:p w14:paraId="26864EDE" w14:textId="185E3F4C" w:rsidR="002F4FD1" w:rsidRPr="00367CBE" w:rsidRDefault="002F4FD1" w:rsidP="00BC075A">
      <w:pPr>
        <w:ind w:firstLine="708"/>
        <w:rPr>
          <w:rFonts w:cstheme="minorHAnsi"/>
          <w:bCs/>
          <w:color w:val="000000" w:themeColor="text1"/>
          <w:sz w:val="20"/>
          <w:szCs w:val="18"/>
        </w:rPr>
      </w:pPr>
      <w:r w:rsidRPr="00367CBE">
        <w:rPr>
          <w:rFonts w:cstheme="minorHAnsi"/>
          <w:bCs/>
          <w:color w:val="000000" w:themeColor="text1"/>
          <w:sz w:val="20"/>
          <w:szCs w:val="18"/>
        </w:rPr>
        <w:t xml:space="preserve">Det tillattes ikke leiligheter ensidig orientert mot Brekkeveien. </w:t>
      </w:r>
    </w:p>
    <w:p w14:paraId="0F62861D" w14:textId="6B7109E7" w:rsidR="001B486C" w:rsidRPr="00367CBE" w:rsidRDefault="002F4FD1" w:rsidP="009A35ED">
      <w:pPr>
        <w:pStyle w:val="Ingenmellomrom"/>
        <w:jc w:val="both"/>
        <w:rPr>
          <w:b/>
          <w:bCs/>
          <w:color w:val="000000" w:themeColor="text1"/>
        </w:rPr>
      </w:pPr>
      <w:r w:rsidRPr="00367CBE">
        <w:rPr>
          <w:b/>
          <w:bCs/>
          <w:color w:val="000000" w:themeColor="text1"/>
        </w:rPr>
        <w:t>4.1.1.4</w:t>
      </w:r>
      <w:r w:rsidRPr="00367CBE">
        <w:rPr>
          <w:b/>
          <w:bCs/>
          <w:color w:val="000000" w:themeColor="text1"/>
        </w:rPr>
        <w:tab/>
      </w:r>
      <w:r w:rsidR="001B486C" w:rsidRPr="00367CBE">
        <w:rPr>
          <w:b/>
          <w:bCs/>
          <w:color w:val="000000" w:themeColor="text1"/>
        </w:rPr>
        <w:t xml:space="preserve">Krav til uteoppholdsareal </w:t>
      </w:r>
    </w:p>
    <w:p w14:paraId="43ACCBFD" w14:textId="2A3A446E" w:rsidR="009A603D" w:rsidRPr="00367CBE" w:rsidRDefault="00564E25" w:rsidP="008A0578">
      <w:pPr>
        <w:pStyle w:val="Ingenmellomrom"/>
        <w:ind w:left="708"/>
        <w:rPr>
          <w:rFonts w:cstheme="minorHAnsi"/>
          <w:bCs/>
          <w:color w:val="000000" w:themeColor="text1"/>
          <w:sz w:val="20"/>
          <w:szCs w:val="18"/>
        </w:rPr>
      </w:pPr>
      <w:r w:rsidRPr="00367CBE">
        <w:rPr>
          <w:rFonts w:cstheme="minorHAnsi"/>
          <w:bCs/>
          <w:color w:val="000000" w:themeColor="text1"/>
          <w:sz w:val="20"/>
          <w:szCs w:val="18"/>
        </w:rPr>
        <w:t>E</w:t>
      </w:r>
      <w:r w:rsidR="001B486C" w:rsidRPr="00367CBE">
        <w:rPr>
          <w:rFonts w:cstheme="minorHAnsi"/>
          <w:bCs/>
          <w:color w:val="000000" w:themeColor="text1"/>
          <w:sz w:val="20"/>
          <w:szCs w:val="18"/>
        </w:rPr>
        <w:t xml:space="preserve">gnet areal til lek, aktivitet og uteopphold </w:t>
      </w:r>
      <w:r w:rsidRPr="00367CBE">
        <w:rPr>
          <w:rFonts w:cstheme="minorHAnsi"/>
          <w:bCs/>
          <w:color w:val="000000" w:themeColor="text1"/>
          <w:sz w:val="20"/>
          <w:szCs w:val="18"/>
        </w:rPr>
        <w:t xml:space="preserve">skal utgjøre </w:t>
      </w:r>
      <w:r w:rsidR="001B486C" w:rsidRPr="00367CBE">
        <w:rPr>
          <w:rFonts w:cstheme="minorHAnsi"/>
          <w:bCs/>
          <w:color w:val="000000" w:themeColor="text1"/>
          <w:sz w:val="20"/>
          <w:szCs w:val="18"/>
        </w:rPr>
        <w:t xml:space="preserve">minimum 20 % av BRA for foreslått </w:t>
      </w:r>
      <w:r w:rsidR="00E75837" w:rsidRPr="00367CBE">
        <w:rPr>
          <w:rFonts w:cstheme="minorHAnsi"/>
          <w:bCs/>
          <w:color w:val="000000" w:themeColor="text1"/>
          <w:sz w:val="20"/>
          <w:szCs w:val="18"/>
        </w:rPr>
        <w:t>bolig</w:t>
      </w:r>
      <w:r w:rsidR="001B486C" w:rsidRPr="00367CBE">
        <w:rPr>
          <w:rFonts w:cstheme="minorHAnsi"/>
          <w:bCs/>
          <w:color w:val="000000" w:themeColor="text1"/>
          <w:sz w:val="20"/>
          <w:szCs w:val="18"/>
        </w:rPr>
        <w:t xml:space="preserve">bebyggelse. Balkongareal kan medregnes dersom balkongen er minimum </w:t>
      </w:r>
      <w:r w:rsidR="00DD2EDA" w:rsidRPr="00367CBE">
        <w:rPr>
          <w:rFonts w:cstheme="minorHAnsi"/>
          <w:bCs/>
          <w:color w:val="000000" w:themeColor="text1"/>
          <w:sz w:val="20"/>
          <w:szCs w:val="18"/>
        </w:rPr>
        <w:t>10</w:t>
      </w:r>
      <w:r w:rsidR="001B486C" w:rsidRPr="00367CBE">
        <w:rPr>
          <w:rFonts w:cstheme="minorHAnsi"/>
          <w:bCs/>
          <w:color w:val="000000" w:themeColor="text1"/>
          <w:sz w:val="20"/>
          <w:szCs w:val="18"/>
        </w:rPr>
        <w:t xml:space="preserve"> m². Areal til takterrasser kan medregnes i uteoppholdsarealet for inntil 50 % av arealet avsatt til takterrasse. Uteareal brattere enn 1:3 eller smalere enn 8 m</w:t>
      </w:r>
      <w:r w:rsidR="001D33DD" w:rsidRPr="00367CBE">
        <w:rPr>
          <w:rFonts w:cstheme="minorHAnsi"/>
          <w:bCs/>
          <w:color w:val="000000" w:themeColor="text1"/>
          <w:sz w:val="20"/>
          <w:szCs w:val="18"/>
        </w:rPr>
        <w:t>eter</w:t>
      </w:r>
      <w:r w:rsidR="001B486C" w:rsidRPr="00367CBE">
        <w:rPr>
          <w:rFonts w:cstheme="minorHAnsi"/>
          <w:bCs/>
          <w:color w:val="000000" w:themeColor="text1"/>
          <w:sz w:val="20"/>
          <w:szCs w:val="18"/>
        </w:rPr>
        <w:t xml:space="preserve"> bredde skal ikke regnes med. Støykrav skal være ivaretatt</w:t>
      </w:r>
      <w:r w:rsidR="00B20EB3" w:rsidRPr="00367CBE">
        <w:rPr>
          <w:rFonts w:cstheme="minorHAnsi"/>
          <w:bCs/>
          <w:color w:val="000000" w:themeColor="text1"/>
          <w:sz w:val="20"/>
          <w:szCs w:val="18"/>
        </w:rPr>
        <w:t xml:space="preserve"> jf. § 3.4.</w:t>
      </w:r>
    </w:p>
    <w:p w14:paraId="67530730" w14:textId="77479B5E" w:rsidR="001B486C" w:rsidRPr="00367CBE" w:rsidRDefault="001B486C" w:rsidP="008A0578">
      <w:pPr>
        <w:pStyle w:val="Ingenmellomrom"/>
        <w:ind w:left="708"/>
        <w:rPr>
          <w:rFonts w:cstheme="minorHAnsi"/>
          <w:bCs/>
          <w:color w:val="000000" w:themeColor="text1"/>
          <w:sz w:val="20"/>
          <w:szCs w:val="18"/>
        </w:rPr>
      </w:pPr>
    </w:p>
    <w:p w14:paraId="11206AAD" w14:textId="7BBA0FCF" w:rsidR="001B486C" w:rsidRPr="00367CBE" w:rsidRDefault="001B486C" w:rsidP="008A0578">
      <w:pPr>
        <w:pStyle w:val="Ingenmellomrom"/>
        <w:ind w:left="708"/>
        <w:rPr>
          <w:rFonts w:cstheme="minorHAnsi"/>
          <w:bCs/>
          <w:color w:val="000000" w:themeColor="text1"/>
          <w:sz w:val="20"/>
          <w:szCs w:val="18"/>
        </w:rPr>
      </w:pPr>
      <w:r w:rsidRPr="00367CBE">
        <w:rPr>
          <w:rFonts w:cstheme="minorHAnsi"/>
          <w:bCs/>
          <w:color w:val="000000" w:themeColor="text1"/>
          <w:sz w:val="20"/>
          <w:szCs w:val="18"/>
        </w:rPr>
        <w:t>Både felles og private arealer som inngår i beregning av krav til lek, aktivitet og uteopphold skal ha sol ved vår</w:t>
      </w:r>
      <w:r w:rsidR="00111E4F">
        <w:rPr>
          <w:rFonts w:cstheme="minorHAnsi"/>
          <w:bCs/>
          <w:color w:val="000000" w:themeColor="text1"/>
          <w:sz w:val="20"/>
          <w:szCs w:val="18"/>
        </w:rPr>
        <w:t>-</w:t>
      </w:r>
      <w:r w:rsidRPr="00367CBE">
        <w:rPr>
          <w:rFonts w:cstheme="minorHAnsi"/>
          <w:bCs/>
          <w:color w:val="000000" w:themeColor="text1"/>
          <w:sz w:val="20"/>
          <w:szCs w:val="18"/>
        </w:rPr>
        <w:t xml:space="preserve"> og høstjevndøgn kl. 15:00 på minst halvparten av arealet.</w:t>
      </w:r>
    </w:p>
    <w:p w14:paraId="1730A2DB" w14:textId="3FE45811" w:rsidR="00644248" w:rsidRPr="00367CBE" w:rsidRDefault="00644248" w:rsidP="001B486C">
      <w:pPr>
        <w:pStyle w:val="Ingenmellomrom"/>
        <w:ind w:left="1260"/>
        <w:jc w:val="both"/>
        <w:rPr>
          <w:color w:val="000000" w:themeColor="text1"/>
        </w:rPr>
      </w:pPr>
    </w:p>
    <w:p w14:paraId="361359F8" w14:textId="7130506D" w:rsidR="00644248" w:rsidRPr="00367CBE" w:rsidRDefault="009A35ED" w:rsidP="009A35ED">
      <w:pPr>
        <w:pStyle w:val="Ingenmellomrom"/>
        <w:jc w:val="both"/>
        <w:rPr>
          <w:b/>
          <w:bCs/>
          <w:color w:val="000000" w:themeColor="text1"/>
        </w:rPr>
      </w:pPr>
      <w:r w:rsidRPr="00367CBE">
        <w:rPr>
          <w:b/>
          <w:bCs/>
          <w:color w:val="000000" w:themeColor="text1"/>
        </w:rPr>
        <w:t>4.1.</w:t>
      </w:r>
      <w:r w:rsidR="006E0F2C" w:rsidRPr="00367CBE">
        <w:rPr>
          <w:b/>
          <w:bCs/>
          <w:color w:val="000000" w:themeColor="text1"/>
        </w:rPr>
        <w:t>1.</w:t>
      </w:r>
      <w:r w:rsidR="002F4FD1" w:rsidRPr="00367CBE">
        <w:rPr>
          <w:b/>
          <w:bCs/>
          <w:color w:val="000000" w:themeColor="text1"/>
        </w:rPr>
        <w:t>5</w:t>
      </w:r>
      <w:r w:rsidRPr="00367CBE">
        <w:rPr>
          <w:b/>
          <w:bCs/>
          <w:color w:val="000000" w:themeColor="text1"/>
        </w:rPr>
        <w:tab/>
      </w:r>
      <w:r w:rsidR="00644248" w:rsidRPr="00367CBE">
        <w:rPr>
          <w:b/>
          <w:bCs/>
          <w:color w:val="000000" w:themeColor="text1"/>
        </w:rPr>
        <w:t>Krav til areal for lek</w:t>
      </w:r>
    </w:p>
    <w:p w14:paraId="23C71A71" w14:textId="2BFD7F99" w:rsidR="005E2756" w:rsidRPr="00367CBE" w:rsidRDefault="00806F28" w:rsidP="008A0578">
      <w:pPr>
        <w:pStyle w:val="Ingenmellomrom"/>
        <w:ind w:left="708"/>
        <w:rPr>
          <w:rFonts w:cstheme="minorHAnsi"/>
          <w:bCs/>
          <w:color w:val="000000" w:themeColor="text1"/>
          <w:sz w:val="20"/>
          <w:szCs w:val="18"/>
        </w:rPr>
      </w:pPr>
      <w:r w:rsidRPr="00367CBE">
        <w:rPr>
          <w:rFonts w:cstheme="minorHAnsi"/>
          <w:bCs/>
          <w:color w:val="000000" w:themeColor="text1"/>
          <w:sz w:val="20"/>
          <w:szCs w:val="18"/>
        </w:rPr>
        <w:t xml:space="preserve">Det skal </w:t>
      </w:r>
      <w:r w:rsidR="00644248" w:rsidRPr="00367CBE">
        <w:rPr>
          <w:rFonts w:cstheme="minorHAnsi"/>
          <w:bCs/>
          <w:color w:val="000000" w:themeColor="text1"/>
          <w:sz w:val="20"/>
          <w:szCs w:val="18"/>
        </w:rPr>
        <w:t xml:space="preserve">opparbeides nærlekeplasser på minimum 200 m² maks 50 meter fra inngangsdør. Lekearealene skal være minimum 10 meter brede, og skal opparbeides med materialer av god holdbarhet. </w:t>
      </w:r>
    </w:p>
    <w:p w14:paraId="5671537A" w14:textId="77777777" w:rsidR="005E2756" w:rsidRPr="00367CBE" w:rsidRDefault="005E2756" w:rsidP="008A0578">
      <w:pPr>
        <w:pStyle w:val="Ingenmellomrom"/>
        <w:ind w:left="708"/>
        <w:rPr>
          <w:rFonts w:cstheme="minorHAnsi"/>
          <w:bCs/>
          <w:color w:val="000000" w:themeColor="text1"/>
          <w:sz w:val="20"/>
          <w:szCs w:val="18"/>
        </w:rPr>
      </w:pPr>
    </w:p>
    <w:p w14:paraId="48143676" w14:textId="7DFBDAD3" w:rsidR="00644248" w:rsidRDefault="00644248" w:rsidP="008A0578">
      <w:pPr>
        <w:pStyle w:val="Ingenmellomrom"/>
        <w:ind w:left="708"/>
        <w:rPr>
          <w:rFonts w:cstheme="minorHAnsi"/>
          <w:bCs/>
          <w:color w:val="000000" w:themeColor="text1"/>
          <w:sz w:val="20"/>
          <w:szCs w:val="18"/>
        </w:rPr>
      </w:pPr>
      <w:r w:rsidRPr="00367CBE">
        <w:rPr>
          <w:rFonts w:cstheme="minorHAnsi"/>
          <w:bCs/>
          <w:color w:val="000000" w:themeColor="text1"/>
          <w:sz w:val="20"/>
          <w:szCs w:val="18"/>
        </w:rPr>
        <w:t>Nærlekeplasser som har sol ved jevndøgn kl. 15:00 og tilfredsstiller kravet til bredde, kan inngå ved beregning uteholdareal per boenhet.</w:t>
      </w:r>
    </w:p>
    <w:p w14:paraId="4206D294" w14:textId="1AC95069" w:rsidR="00D3657E" w:rsidRDefault="00D3657E" w:rsidP="008A0578">
      <w:pPr>
        <w:pStyle w:val="Ingenmellomrom"/>
        <w:ind w:left="708"/>
        <w:rPr>
          <w:rFonts w:cstheme="minorHAnsi"/>
          <w:bCs/>
          <w:color w:val="000000" w:themeColor="text1"/>
          <w:sz w:val="20"/>
          <w:szCs w:val="18"/>
        </w:rPr>
      </w:pPr>
    </w:p>
    <w:p w14:paraId="5C270336" w14:textId="77777777" w:rsidR="00D3657E" w:rsidRPr="00D3657E" w:rsidRDefault="00D3657E" w:rsidP="00F20344">
      <w:pPr>
        <w:autoSpaceDE w:val="0"/>
        <w:autoSpaceDN w:val="0"/>
        <w:adjustRightInd w:val="0"/>
        <w:spacing w:after="0" w:line="288" w:lineRule="auto"/>
        <w:ind w:firstLine="708"/>
        <w:textAlignment w:val="center"/>
        <w:rPr>
          <w:rFonts w:ascii="Univers Next Pro Thin" w:eastAsia="Times New Roman" w:hAnsi="Univers Next Pro Thin" w:cs="Univers Next Pro Medium"/>
          <w:color w:val="000000"/>
          <w:sz w:val="20"/>
          <w:szCs w:val="20"/>
          <w:lang w:eastAsia="nb-NO"/>
        </w:rPr>
      </w:pPr>
      <w:r w:rsidRPr="00D3657E">
        <w:rPr>
          <w:rFonts w:ascii="Univers Next Pro Thin" w:eastAsia="Times New Roman" w:hAnsi="Univers Next Pro Thin" w:cs="Univers Next Pro Medium"/>
          <w:color w:val="000000"/>
          <w:sz w:val="20"/>
          <w:szCs w:val="20"/>
          <w:lang w:eastAsia="nb-NO"/>
        </w:rPr>
        <w:lastRenderedPageBreak/>
        <w:t xml:space="preserve">Lekearealene skal opparbeides uten plastdekker. </w:t>
      </w:r>
    </w:p>
    <w:p w14:paraId="381E7B0D" w14:textId="77777777" w:rsidR="00D3657E" w:rsidRDefault="00D3657E" w:rsidP="008A0578">
      <w:pPr>
        <w:pStyle w:val="Ingenmellomrom"/>
        <w:ind w:left="708"/>
        <w:rPr>
          <w:rFonts w:cstheme="minorHAnsi"/>
          <w:bCs/>
          <w:color w:val="000000" w:themeColor="text1"/>
          <w:sz w:val="20"/>
          <w:szCs w:val="18"/>
        </w:rPr>
      </w:pPr>
    </w:p>
    <w:p w14:paraId="08AFC2DB" w14:textId="77777777" w:rsidR="00A436D4" w:rsidRPr="00367CBE" w:rsidRDefault="00A436D4" w:rsidP="00A436D4">
      <w:pPr>
        <w:pStyle w:val="Ingenmellomrom"/>
        <w:rPr>
          <w:rFonts w:cstheme="minorHAnsi"/>
          <w:color w:val="000000" w:themeColor="text1"/>
        </w:rPr>
      </w:pPr>
    </w:p>
    <w:p w14:paraId="51006E89" w14:textId="3BEBD62B" w:rsidR="004749C1" w:rsidRPr="00367CBE" w:rsidRDefault="00B7277A" w:rsidP="00F36383">
      <w:pPr>
        <w:pStyle w:val="Ingenmellomrom"/>
        <w:numPr>
          <w:ilvl w:val="1"/>
          <w:numId w:val="25"/>
        </w:numPr>
        <w:rPr>
          <w:rFonts w:cstheme="minorHAnsi"/>
          <w:b/>
          <w:bCs/>
          <w:color w:val="000000" w:themeColor="text1"/>
          <w:sz w:val="32"/>
          <w:szCs w:val="32"/>
        </w:rPr>
      </w:pPr>
      <w:r w:rsidRPr="00367CBE">
        <w:rPr>
          <w:rFonts w:cstheme="minorHAnsi"/>
          <w:b/>
          <w:bCs/>
          <w:color w:val="000000" w:themeColor="text1"/>
          <w:sz w:val="32"/>
          <w:szCs w:val="32"/>
        </w:rPr>
        <w:t>Samferdselsanlegg og teknisk infrastruktur</w:t>
      </w:r>
    </w:p>
    <w:p w14:paraId="2B0F21C7" w14:textId="61AA2DB1" w:rsidR="004749C1" w:rsidRPr="00367CBE" w:rsidRDefault="004749C1" w:rsidP="004749C1">
      <w:pPr>
        <w:pStyle w:val="Ingenmellomrom"/>
        <w:rPr>
          <w:rFonts w:cstheme="minorHAnsi"/>
          <w:b/>
          <w:bCs/>
          <w:color w:val="000000" w:themeColor="text1"/>
          <w:sz w:val="32"/>
          <w:szCs w:val="32"/>
        </w:rPr>
      </w:pPr>
      <w:r w:rsidRPr="00367CBE">
        <w:rPr>
          <w:b/>
          <w:bCs/>
          <w:color w:val="000000" w:themeColor="text1"/>
        </w:rPr>
        <w:t>4.2.1</w:t>
      </w:r>
      <w:r w:rsidRPr="00367CBE">
        <w:rPr>
          <w:b/>
          <w:bCs/>
          <w:color w:val="000000" w:themeColor="text1"/>
        </w:rPr>
        <w:tab/>
      </w:r>
      <w:bookmarkStart w:id="9" w:name="_Hlk49239407"/>
      <w:r w:rsidR="00021798" w:rsidRPr="00367CBE">
        <w:rPr>
          <w:b/>
          <w:bCs/>
          <w:color w:val="000000" w:themeColor="text1"/>
        </w:rPr>
        <w:t>Gatetun</w:t>
      </w:r>
      <w:r w:rsidRPr="00367CBE">
        <w:rPr>
          <w:b/>
          <w:bCs/>
          <w:color w:val="000000" w:themeColor="text1"/>
        </w:rPr>
        <w:t xml:space="preserve"> (</w:t>
      </w:r>
      <w:proofErr w:type="spellStart"/>
      <w:r w:rsidR="00E75837" w:rsidRPr="00367CBE">
        <w:rPr>
          <w:b/>
          <w:bCs/>
          <w:color w:val="000000" w:themeColor="text1"/>
        </w:rPr>
        <w:t>o_</w:t>
      </w:r>
      <w:r w:rsidRPr="00367CBE">
        <w:rPr>
          <w:b/>
          <w:bCs/>
          <w:color w:val="000000" w:themeColor="text1"/>
        </w:rPr>
        <w:t>SGT</w:t>
      </w:r>
      <w:proofErr w:type="spellEnd"/>
      <w:r w:rsidRPr="00367CBE">
        <w:rPr>
          <w:b/>
          <w:bCs/>
          <w:color w:val="000000" w:themeColor="text1"/>
        </w:rPr>
        <w:t xml:space="preserve">)                                                                                                                                                                     </w:t>
      </w:r>
      <w:bookmarkEnd w:id="9"/>
    </w:p>
    <w:p w14:paraId="5047140E" w14:textId="77777777" w:rsidR="00F375EA" w:rsidRPr="00367CBE" w:rsidRDefault="004749C1" w:rsidP="00F53AC5">
      <w:pPr>
        <w:pStyle w:val="Ingenmellomrom"/>
        <w:ind w:left="708"/>
        <w:rPr>
          <w:rFonts w:cstheme="minorHAnsi"/>
          <w:bCs/>
          <w:color w:val="000000" w:themeColor="text1"/>
          <w:sz w:val="20"/>
          <w:szCs w:val="18"/>
        </w:rPr>
      </w:pPr>
      <w:r w:rsidRPr="00367CBE">
        <w:rPr>
          <w:rFonts w:cstheme="minorHAnsi"/>
          <w:bCs/>
          <w:color w:val="000000" w:themeColor="text1"/>
          <w:sz w:val="20"/>
          <w:szCs w:val="18"/>
        </w:rPr>
        <w:t xml:space="preserve">Gatetun </w:t>
      </w:r>
      <w:r w:rsidR="00DD05F8" w:rsidRPr="00367CBE">
        <w:rPr>
          <w:rFonts w:cstheme="minorHAnsi"/>
          <w:bCs/>
          <w:color w:val="000000" w:themeColor="text1"/>
          <w:sz w:val="20"/>
          <w:szCs w:val="18"/>
        </w:rPr>
        <w:t>skal være offentlig</w:t>
      </w:r>
      <w:r w:rsidR="007D6B8E" w:rsidRPr="00367CBE">
        <w:rPr>
          <w:rFonts w:cstheme="minorHAnsi"/>
          <w:bCs/>
          <w:color w:val="000000" w:themeColor="text1"/>
          <w:sz w:val="20"/>
          <w:szCs w:val="18"/>
        </w:rPr>
        <w:t xml:space="preserve">, og fungere som </w:t>
      </w:r>
      <w:r w:rsidR="002C4FF7" w:rsidRPr="00367CBE">
        <w:rPr>
          <w:rFonts w:cstheme="minorHAnsi"/>
          <w:bCs/>
          <w:color w:val="000000" w:themeColor="text1"/>
          <w:sz w:val="20"/>
          <w:szCs w:val="18"/>
        </w:rPr>
        <w:t>flomvei og tverrforbindelse</w:t>
      </w:r>
      <w:r w:rsidR="002B2D7E" w:rsidRPr="00367CBE">
        <w:rPr>
          <w:rFonts w:cstheme="minorHAnsi"/>
          <w:bCs/>
          <w:color w:val="000000" w:themeColor="text1"/>
          <w:sz w:val="20"/>
          <w:szCs w:val="18"/>
        </w:rPr>
        <w:t xml:space="preserve"> </w:t>
      </w:r>
      <w:r w:rsidR="002C4FF7" w:rsidRPr="00367CBE">
        <w:rPr>
          <w:rFonts w:cstheme="minorHAnsi"/>
          <w:bCs/>
          <w:color w:val="000000" w:themeColor="text1"/>
          <w:sz w:val="20"/>
          <w:szCs w:val="18"/>
        </w:rPr>
        <w:t>fra Moerveien til Brekkeveien</w:t>
      </w:r>
      <w:r w:rsidR="007D6B8E" w:rsidRPr="00367CBE">
        <w:rPr>
          <w:rFonts w:cstheme="minorHAnsi"/>
          <w:bCs/>
          <w:color w:val="000000" w:themeColor="text1"/>
          <w:sz w:val="20"/>
          <w:szCs w:val="18"/>
        </w:rPr>
        <w:t>.</w:t>
      </w:r>
      <w:r w:rsidR="002C4FF7" w:rsidRPr="00367CBE">
        <w:rPr>
          <w:rFonts w:cstheme="minorHAnsi"/>
          <w:bCs/>
          <w:color w:val="000000" w:themeColor="text1"/>
          <w:sz w:val="20"/>
          <w:szCs w:val="18"/>
        </w:rPr>
        <w:t xml:space="preserve"> Gatetunet skal opparbeides med en helhetlig utforming og materialbruk. Hoveddekket skal utføres med god materialkvalitet og skal enten være betong, gatestein eller annet</w:t>
      </w:r>
      <w:r w:rsidR="00F53AC5" w:rsidRPr="00367CBE">
        <w:rPr>
          <w:rFonts w:cstheme="minorHAnsi"/>
          <w:bCs/>
          <w:color w:val="000000" w:themeColor="text1"/>
          <w:sz w:val="20"/>
          <w:szCs w:val="18"/>
        </w:rPr>
        <w:t xml:space="preserve"> belegg utenom asfalt. </w:t>
      </w:r>
    </w:p>
    <w:p w14:paraId="051D69E9" w14:textId="77777777" w:rsidR="00111E4F" w:rsidRDefault="00BA0B43" w:rsidP="00111E4F">
      <w:pPr>
        <w:pStyle w:val="Ingenmellomrom"/>
        <w:ind w:left="708"/>
        <w:rPr>
          <w:rFonts w:cstheme="minorHAnsi"/>
          <w:bCs/>
          <w:color w:val="000000" w:themeColor="text1"/>
          <w:sz w:val="20"/>
          <w:szCs w:val="18"/>
        </w:rPr>
      </w:pPr>
      <w:r w:rsidRPr="00367CBE">
        <w:rPr>
          <w:rFonts w:cstheme="minorHAnsi"/>
          <w:bCs/>
          <w:color w:val="000000" w:themeColor="text1"/>
          <w:sz w:val="20"/>
          <w:szCs w:val="18"/>
        </w:rPr>
        <w:t xml:space="preserve">Det skal etableres regnbed og plantes minimum 3 gatetrær. Det tillattes å sette opp minimum 2 benker. </w:t>
      </w:r>
    </w:p>
    <w:p w14:paraId="50923092" w14:textId="77777777" w:rsidR="00111E4F" w:rsidRDefault="00111E4F" w:rsidP="00111E4F">
      <w:pPr>
        <w:pStyle w:val="Ingenmellomrom"/>
        <w:ind w:left="708"/>
        <w:rPr>
          <w:rFonts w:cstheme="minorHAnsi"/>
          <w:bCs/>
          <w:color w:val="000000" w:themeColor="text1"/>
          <w:sz w:val="20"/>
          <w:szCs w:val="18"/>
        </w:rPr>
      </w:pPr>
    </w:p>
    <w:p w14:paraId="68CFE686" w14:textId="135E244A" w:rsidR="00FE6F49" w:rsidRDefault="005336EE" w:rsidP="00111E4F">
      <w:pPr>
        <w:pStyle w:val="Ingenmellomrom"/>
        <w:ind w:left="705" w:hanging="705"/>
        <w:rPr>
          <w:rFonts w:cstheme="minorHAnsi"/>
          <w:bCs/>
          <w:color w:val="000000" w:themeColor="text1"/>
          <w:sz w:val="20"/>
          <w:szCs w:val="18"/>
        </w:rPr>
      </w:pPr>
      <w:r w:rsidRPr="00367CBE">
        <w:rPr>
          <w:b/>
          <w:bCs/>
          <w:color w:val="000000" w:themeColor="text1"/>
        </w:rPr>
        <w:t xml:space="preserve">4.2.2 </w:t>
      </w:r>
      <w:r w:rsidR="00021798" w:rsidRPr="00367CBE">
        <w:rPr>
          <w:b/>
          <w:bCs/>
          <w:color w:val="000000" w:themeColor="text1"/>
        </w:rPr>
        <w:tab/>
      </w:r>
      <w:r w:rsidR="0038158E" w:rsidRPr="00367CBE">
        <w:rPr>
          <w:b/>
          <w:bCs/>
          <w:color w:val="000000" w:themeColor="text1"/>
        </w:rPr>
        <w:t>Fortau (</w:t>
      </w:r>
      <w:r w:rsidR="003143B2" w:rsidRPr="00367CBE">
        <w:rPr>
          <w:b/>
          <w:bCs/>
          <w:color w:val="000000" w:themeColor="text1"/>
        </w:rPr>
        <w:t>o_</w:t>
      </w:r>
      <w:r w:rsidR="0038158E" w:rsidRPr="00367CBE">
        <w:rPr>
          <w:b/>
          <w:bCs/>
          <w:color w:val="000000" w:themeColor="text1"/>
        </w:rPr>
        <w:t xml:space="preserve">SF1 – </w:t>
      </w:r>
      <w:r w:rsidR="003143B2" w:rsidRPr="00367CBE">
        <w:rPr>
          <w:b/>
          <w:bCs/>
          <w:color w:val="000000" w:themeColor="text1"/>
        </w:rPr>
        <w:t>o_</w:t>
      </w:r>
      <w:r w:rsidR="0038158E" w:rsidRPr="00367CBE">
        <w:rPr>
          <w:b/>
          <w:bCs/>
          <w:color w:val="000000" w:themeColor="text1"/>
        </w:rPr>
        <w:t>SF3)</w:t>
      </w:r>
      <w:r w:rsidR="008E44FF" w:rsidRPr="00367CBE">
        <w:rPr>
          <w:rFonts w:cstheme="minorHAnsi"/>
          <w:i/>
          <w:color w:val="000000" w:themeColor="text1"/>
        </w:rPr>
        <w:t xml:space="preserve"> </w:t>
      </w:r>
      <w:r w:rsidR="00DD05F8" w:rsidRPr="00367CBE">
        <w:rPr>
          <w:rFonts w:cstheme="minorHAnsi"/>
          <w:i/>
          <w:color w:val="000000" w:themeColor="text1"/>
        </w:rPr>
        <w:br/>
      </w:r>
      <w:r w:rsidR="00DD05F8" w:rsidRPr="00367CBE">
        <w:rPr>
          <w:rFonts w:cstheme="minorHAnsi"/>
          <w:bCs/>
          <w:color w:val="000000" w:themeColor="text1"/>
          <w:sz w:val="20"/>
          <w:szCs w:val="18"/>
        </w:rPr>
        <w:t xml:space="preserve">Fortau skal være offentlig. </w:t>
      </w:r>
    </w:p>
    <w:p w14:paraId="1DA2D6CB" w14:textId="77777777" w:rsidR="00111E4F" w:rsidRPr="00367CBE" w:rsidRDefault="00111E4F" w:rsidP="00111E4F">
      <w:pPr>
        <w:pStyle w:val="Ingenmellomrom"/>
        <w:ind w:left="708"/>
        <w:rPr>
          <w:rFonts w:cstheme="minorHAnsi"/>
          <w:bCs/>
          <w:color w:val="000000" w:themeColor="text1"/>
          <w:sz w:val="20"/>
          <w:szCs w:val="18"/>
        </w:rPr>
      </w:pPr>
    </w:p>
    <w:p w14:paraId="23CBAE5F" w14:textId="612DD09A" w:rsidR="0083570A" w:rsidRPr="005D76D4" w:rsidRDefault="004D61C4" w:rsidP="005D76D4">
      <w:pPr>
        <w:ind w:left="705" w:hanging="705"/>
        <w:rPr>
          <w:rFonts w:cstheme="minorHAnsi"/>
          <w:bCs/>
          <w:color w:val="000000" w:themeColor="text1"/>
          <w:sz w:val="20"/>
          <w:szCs w:val="20"/>
        </w:rPr>
      </w:pPr>
      <w:r w:rsidRPr="00367CBE">
        <w:rPr>
          <w:b/>
          <w:bCs/>
          <w:color w:val="000000" w:themeColor="text1"/>
        </w:rPr>
        <w:t>4.2.3</w:t>
      </w:r>
      <w:r w:rsidRPr="00367CBE">
        <w:rPr>
          <w:b/>
          <w:bCs/>
          <w:color w:val="000000" w:themeColor="text1"/>
        </w:rPr>
        <w:tab/>
        <w:t>Vei- og gatebelysning</w:t>
      </w:r>
      <w:r w:rsidR="00DE22EC">
        <w:rPr>
          <w:bCs/>
          <w:color w:val="000000" w:themeColor="text1"/>
          <w:sz w:val="20"/>
          <w:szCs w:val="20"/>
        </w:rPr>
        <w:br/>
      </w:r>
      <w:r w:rsidRPr="003E3E78">
        <w:rPr>
          <w:bCs/>
          <w:color w:val="000000" w:themeColor="text1"/>
          <w:sz w:val="20"/>
          <w:szCs w:val="20"/>
        </w:rPr>
        <w:t>Det skal tilrettelegges for vaierbelysning langs planområdets nord- og sørside</w:t>
      </w:r>
      <w:r w:rsidR="00AF2E10" w:rsidRPr="003E3E78">
        <w:rPr>
          <w:bCs/>
          <w:color w:val="000000" w:themeColor="text1"/>
          <w:sz w:val="20"/>
          <w:szCs w:val="20"/>
        </w:rPr>
        <w:t>.</w:t>
      </w:r>
      <w:r w:rsidR="00111E4F">
        <w:rPr>
          <w:bCs/>
          <w:color w:val="000000" w:themeColor="text1"/>
          <w:sz w:val="20"/>
          <w:szCs w:val="20"/>
        </w:rPr>
        <w:br/>
      </w:r>
    </w:p>
    <w:p w14:paraId="3F7DD66E" w14:textId="63CC34A9" w:rsidR="00A230B0" w:rsidRPr="00367CBE" w:rsidRDefault="00B957B5" w:rsidP="007611CE">
      <w:pPr>
        <w:pStyle w:val="Ingenmellomrom"/>
        <w:numPr>
          <w:ilvl w:val="0"/>
          <w:numId w:val="2"/>
        </w:numPr>
        <w:ind w:left="0" w:firstLine="0"/>
        <w:rPr>
          <w:rFonts w:cstheme="minorHAnsi"/>
          <w:b/>
          <w:color w:val="000000" w:themeColor="text1"/>
          <w:sz w:val="38"/>
          <w:szCs w:val="38"/>
        </w:rPr>
      </w:pPr>
      <w:r w:rsidRPr="00367CBE">
        <w:rPr>
          <w:rFonts w:cstheme="minorHAnsi"/>
          <w:b/>
          <w:color w:val="000000" w:themeColor="text1"/>
          <w:sz w:val="38"/>
          <w:szCs w:val="38"/>
        </w:rPr>
        <w:t>Bestemmelser til bestemmelsesområder</w:t>
      </w:r>
      <w:r w:rsidR="00B12289" w:rsidRPr="00367CBE">
        <w:rPr>
          <w:rFonts w:cstheme="minorHAnsi"/>
          <w:b/>
          <w:color w:val="000000" w:themeColor="text1"/>
          <w:sz w:val="38"/>
          <w:szCs w:val="38"/>
        </w:rPr>
        <w:br/>
      </w:r>
      <w:r w:rsidR="00B12289" w:rsidRPr="00367CBE">
        <w:rPr>
          <w:b/>
          <w:bCs/>
          <w:color w:val="000000" w:themeColor="text1"/>
        </w:rPr>
        <w:t xml:space="preserve">5.1 </w:t>
      </w:r>
      <w:r w:rsidR="00A230B0" w:rsidRPr="00367CBE">
        <w:rPr>
          <w:b/>
          <w:bCs/>
          <w:color w:val="000000" w:themeColor="text1"/>
        </w:rPr>
        <w:t>Omfang av parkeringskjeller</w:t>
      </w:r>
      <w:r w:rsidR="00383077" w:rsidRPr="00367CBE">
        <w:rPr>
          <w:b/>
          <w:bCs/>
          <w:color w:val="000000" w:themeColor="text1"/>
        </w:rPr>
        <w:t>/boder/sykkelparkering/tekniske rom i underetasje</w:t>
      </w:r>
      <w:r w:rsidR="00A230B0" w:rsidRPr="00367CBE">
        <w:rPr>
          <w:b/>
          <w:bCs/>
          <w:color w:val="000000" w:themeColor="text1"/>
        </w:rPr>
        <w:t xml:space="preserve"> (#1)</w:t>
      </w:r>
    </w:p>
    <w:p w14:paraId="594290B8" w14:textId="24E09DEF" w:rsidR="00B957B5" w:rsidRPr="00367CBE" w:rsidRDefault="00B957B5" w:rsidP="00383077">
      <w:pPr>
        <w:pStyle w:val="Ingenmellomrom"/>
        <w:ind w:left="357"/>
        <w:rPr>
          <w:rFonts w:cstheme="minorHAnsi"/>
          <w:bCs/>
          <w:color w:val="000000" w:themeColor="text1"/>
          <w:sz w:val="20"/>
          <w:szCs w:val="18"/>
        </w:rPr>
      </w:pPr>
      <w:bookmarkStart w:id="10" w:name="2.2.3_Utforming"/>
      <w:bookmarkEnd w:id="10"/>
      <w:r w:rsidRPr="00367CBE">
        <w:rPr>
          <w:rFonts w:cstheme="minorHAnsi"/>
          <w:bCs/>
          <w:color w:val="000000" w:themeColor="text1"/>
          <w:sz w:val="20"/>
          <w:szCs w:val="18"/>
        </w:rPr>
        <w:t>Parkeringskjeller</w:t>
      </w:r>
      <w:r w:rsidR="00383077" w:rsidRPr="00367CBE">
        <w:rPr>
          <w:rFonts w:cstheme="minorHAnsi"/>
          <w:bCs/>
          <w:color w:val="000000" w:themeColor="text1"/>
          <w:sz w:val="20"/>
          <w:szCs w:val="18"/>
        </w:rPr>
        <w:t xml:space="preserve">/boder/sykkelparkering/tekniske rom i underetasje </w:t>
      </w:r>
      <w:r w:rsidRPr="00367CBE">
        <w:rPr>
          <w:rFonts w:cstheme="minorHAnsi"/>
          <w:bCs/>
          <w:color w:val="000000" w:themeColor="text1"/>
          <w:sz w:val="20"/>
          <w:szCs w:val="18"/>
        </w:rPr>
        <w:t xml:space="preserve">skal plasseres innenfor </w:t>
      </w:r>
      <w:r w:rsidR="00B12289" w:rsidRPr="00367CBE">
        <w:rPr>
          <w:rFonts w:cstheme="minorHAnsi"/>
          <w:bCs/>
          <w:color w:val="000000" w:themeColor="text1"/>
          <w:sz w:val="20"/>
          <w:szCs w:val="18"/>
        </w:rPr>
        <w:t>bestemmelsesgrenser</w:t>
      </w:r>
      <w:r w:rsidR="00222F96" w:rsidRPr="00367CBE">
        <w:rPr>
          <w:rFonts w:cstheme="minorHAnsi"/>
          <w:bCs/>
          <w:color w:val="000000" w:themeColor="text1"/>
          <w:sz w:val="20"/>
          <w:szCs w:val="18"/>
        </w:rPr>
        <w:t xml:space="preserve"> </w:t>
      </w:r>
      <w:r w:rsidRPr="00367CBE">
        <w:rPr>
          <w:rFonts w:cstheme="minorHAnsi"/>
          <w:bCs/>
          <w:color w:val="000000" w:themeColor="text1"/>
          <w:sz w:val="20"/>
          <w:szCs w:val="18"/>
        </w:rPr>
        <w:t>angitt på plankartet</w:t>
      </w:r>
      <w:r w:rsidR="00222F96" w:rsidRPr="00367CBE">
        <w:rPr>
          <w:rFonts w:cstheme="minorHAnsi"/>
          <w:bCs/>
          <w:color w:val="000000" w:themeColor="text1"/>
          <w:sz w:val="20"/>
          <w:szCs w:val="18"/>
        </w:rPr>
        <w:t>, #1</w:t>
      </w:r>
      <w:r w:rsidRPr="00367CBE">
        <w:rPr>
          <w:rFonts w:cstheme="minorHAnsi"/>
          <w:bCs/>
          <w:color w:val="000000" w:themeColor="text1"/>
          <w:sz w:val="20"/>
          <w:szCs w:val="18"/>
        </w:rPr>
        <w:t>.</w:t>
      </w:r>
      <w:r w:rsidR="007611CE" w:rsidRPr="00367CBE">
        <w:rPr>
          <w:rFonts w:cstheme="minorHAnsi"/>
          <w:bCs/>
          <w:color w:val="000000" w:themeColor="text1"/>
          <w:sz w:val="20"/>
          <w:szCs w:val="18"/>
        </w:rPr>
        <w:t xml:space="preserve"> Det skal sikres</w:t>
      </w:r>
      <w:r w:rsidR="00180D98">
        <w:rPr>
          <w:rFonts w:cstheme="minorHAnsi"/>
          <w:bCs/>
          <w:color w:val="000000" w:themeColor="text1"/>
          <w:sz w:val="20"/>
          <w:szCs w:val="18"/>
        </w:rPr>
        <w:t xml:space="preserve"> gjennomsnittlig 80 cm</w:t>
      </w:r>
      <w:r w:rsidR="007611CE" w:rsidRPr="00367CBE">
        <w:rPr>
          <w:rFonts w:cstheme="minorHAnsi"/>
          <w:bCs/>
          <w:color w:val="000000" w:themeColor="text1"/>
          <w:sz w:val="20"/>
          <w:szCs w:val="18"/>
        </w:rPr>
        <w:t xml:space="preserve"> jordsmonn mellom kjeller og terreng. </w:t>
      </w:r>
      <w:r w:rsidR="00222F96" w:rsidRPr="00367CBE">
        <w:rPr>
          <w:rFonts w:cstheme="minorHAnsi"/>
          <w:bCs/>
          <w:color w:val="000000" w:themeColor="text1"/>
          <w:sz w:val="20"/>
          <w:szCs w:val="18"/>
        </w:rPr>
        <w:t xml:space="preserve"> </w:t>
      </w:r>
      <w:r w:rsidR="00AA3D5C" w:rsidRPr="00367CBE">
        <w:rPr>
          <w:rFonts w:cstheme="minorHAnsi"/>
          <w:bCs/>
          <w:color w:val="000000" w:themeColor="text1"/>
          <w:sz w:val="20"/>
          <w:szCs w:val="18"/>
        </w:rPr>
        <w:br/>
      </w:r>
    </w:p>
    <w:p w14:paraId="5CF21000" w14:textId="5C291224" w:rsidR="00D62846" w:rsidRPr="00367CBE" w:rsidRDefault="00D62846" w:rsidP="00D62846">
      <w:pPr>
        <w:pStyle w:val="Ingenmellomrom"/>
        <w:rPr>
          <w:rFonts w:cstheme="minorHAnsi"/>
          <w:bCs/>
          <w:color w:val="000000" w:themeColor="text1"/>
          <w:sz w:val="20"/>
          <w:szCs w:val="18"/>
        </w:rPr>
      </w:pPr>
      <w:r w:rsidRPr="00367CBE">
        <w:rPr>
          <w:rFonts w:cstheme="minorHAnsi"/>
          <w:bCs/>
          <w:color w:val="000000" w:themeColor="text1"/>
          <w:sz w:val="20"/>
          <w:szCs w:val="18"/>
        </w:rPr>
        <w:t xml:space="preserve">5.2 </w:t>
      </w:r>
      <w:r w:rsidRPr="00367CBE">
        <w:rPr>
          <w:b/>
          <w:bCs/>
          <w:color w:val="000000" w:themeColor="text1"/>
        </w:rPr>
        <w:t>Renovasjonsanlegg (#2)</w:t>
      </w:r>
    </w:p>
    <w:p w14:paraId="027E1E4F" w14:textId="456B5CEB" w:rsidR="00D62846" w:rsidRPr="00367CBE" w:rsidRDefault="00D62846" w:rsidP="00D62846">
      <w:pPr>
        <w:pStyle w:val="Ingenmellomrom"/>
        <w:ind w:left="360"/>
        <w:rPr>
          <w:rFonts w:cstheme="minorHAnsi"/>
          <w:b/>
          <w:color w:val="000000" w:themeColor="text1"/>
          <w:sz w:val="38"/>
          <w:szCs w:val="38"/>
        </w:rPr>
      </w:pPr>
      <w:r w:rsidRPr="00367CBE">
        <w:rPr>
          <w:rFonts w:cstheme="minorHAnsi"/>
          <w:bCs/>
          <w:color w:val="000000" w:themeColor="text1"/>
          <w:sz w:val="20"/>
          <w:szCs w:val="18"/>
        </w:rPr>
        <w:t>Avfallspunkter skal etableres i bestemmelsesområde #2. Avfallspunkter skal etableres i felles anlegg og skal være nedgravd. Avfallspunktene skal være lett tilgjengelig for renovasjonsoperatøren.</w:t>
      </w:r>
      <w:r w:rsidRPr="00367CBE">
        <w:rPr>
          <w:rFonts w:cstheme="minorHAnsi"/>
          <w:bCs/>
          <w:color w:val="000000" w:themeColor="text1"/>
          <w:sz w:val="20"/>
          <w:szCs w:val="18"/>
        </w:rPr>
        <w:tab/>
      </w:r>
    </w:p>
    <w:p w14:paraId="4CD436D0" w14:textId="68CC363D" w:rsidR="00B957B5" w:rsidRPr="00367CBE" w:rsidRDefault="00B957B5" w:rsidP="00B957B5">
      <w:pPr>
        <w:pStyle w:val="Ingenmellomrom"/>
        <w:rPr>
          <w:rFonts w:cstheme="minorHAnsi"/>
          <w:b/>
          <w:color w:val="000000" w:themeColor="text1"/>
          <w:sz w:val="38"/>
          <w:szCs w:val="38"/>
        </w:rPr>
      </w:pPr>
    </w:p>
    <w:p w14:paraId="0AA36532" w14:textId="19B3CEA7" w:rsidR="00FE6F49" w:rsidRPr="00367CBE" w:rsidRDefault="00FE6F49" w:rsidP="008E44FF">
      <w:pPr>
        <w:pStyle w:val="Ingenmellomrom"/>
        <w:numPr>
          <w:ilvl w:val="0"/>
          <w:numId w:val="2"/>
        </w:numPr>
        <w:rPr>
          <w:rFonts w:cstheme="minorHAnsi"/>
          <w:b/>
          <w:color w:val="000000" w:themeColor="text1"/>
          <w:sz w:val="38"/>
          <w:szCs w:val="38"/>
        </w:rPr>
      </w:pPr>
      <w:r w:rsidRPr="00367CBE">
        <w:rPr>
          <w:rFonts w:cstheme="minorHAnsi"/>
          <w:b/>
          <w:color w:val="000000" w:themeColor="text1"/>
          <w:sz w:val="38"/>
          <w:szCs w:val="38"/>
        </w:rPr>
        <w:t>Dokumentasjonskrav</w:t>
      </w:r>
    </w:p>
    <w:p w14:paraId="5D1E3E03" w14:textId="2B01FB01" w:rsidR="00FF2F23" w:rsidRPr="00367CBE" w:rsidRDefault="00D91650" w:rsidP="00D91650">
      <w:pPr>
        <w:pStyle w:val="Ingenmellomrom"/>
        <w:jc w:val="both"/>
        <w:rPr>
          <w:b/>
          <w:bCs/>
          <w:color w:val="000000" w:themeColor="text1"/>
        </w:rPr>
      </w:pPr>
      <w:r w:rsidRPr="00367CBE">
        <w:rPr>
          <w:b/>
          <w:bCs/>
          <w:color w:val="000000" w:themeColor="text1"/>
        </w:rPr>
        <w:t>6.1 Utomhusplan</w:t>
      </w:r>
      <w:r w:rsidR="00FF2F23" w:rsidRPr="00367CBE">
        <w:rPr>
          <w:b/>
          <w:bCs/>
          <w:color w:val="000000" w:themeColor="text1"/>
        </w:rPr>
        <w:t>:</w:t>
      </w:r>
    </w:p>
    <w:p w14:paraId="31FE00E5" w14:textId="772C91AF" w:rsidR="00982647" w:rsidRPr="00367CBE" w:rsidRDefault="00FF2F23" w:rsidP="00982647">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Ved søknad om rammetillatelse skal det fremlegges utomhusplan som viser disponering og utforming av omsøkt byggeområde. Planen skal vise </w:t>
      </w:r>
      <w:r w:rsidR="000F62E0" w:rsidRPr="00367CBE">
        <w:rPr>
          <w:rFonts w:cstheme="minorHAnsi"/>
          <w:color w:val="000000" w:themeColor="text1"/>
          <w:sz w:val="20"/>
          <w:szCs w:val="20"/>
        </w:rPr>
        <w:t xml:space="preserve">overvannshåndtering, </w:t>
      </w:r>
      <w:r w:rsidRPr="00367CBE">
        <w:rPr>
          <w:rFonts w:cstheme="minorHAnsi"/>
          <w:color w:val="000000" w:themeColor="text1"/>
          <w:sz w:val="20"/>
          <w:szCs w:val="20"/>
        </w:rPr>
        <w:t xml:space="preserve">adkomst, byggegrenser, bebyggelsens høyde og etasjeantall, interne veier, gangforbindelser, parkering for sykkel og bil, nye og gamle koter, sentrale punkthøyder, belegning, beplantning, forstøtningsmurer, lekearealer, plassering av avfallsbeholdere og oppstilling for renovasjon og brannbil, samt andre faste installasjoner. </w:t>
      </w:r>
      <w:r w:rsidR="00982647" w:rsidRPr="00367CBE">
        <w:rPr>
          <w:rFonts w:cstheme="minorHAnsi"/>
          <w:color w:val="000000" w:themeColor="text1"/>
          <w:sz w:val="20"/>
          <w:szCs w:val="20"/>
        </w:rPr>
        <w:t xml:space="preserve">Ved søknad om rammetillatelse skal </w:t>
      </w:r>
      <w:r w:rsidR="00A230B0" w:rsidRPr="00367CBE">
        <w:rPr>
          <w:rFonts w:cstheme="minorHAnsi"/>
          <w:color w:val="000000" w:themeColor="text1"/>
          <w:sz w:val="20"/>
          <w:szCs w:val="20"/>
        </w:rPr>
        <w:t xml:space="preserve">det </w:t>
      </w:r>
      <w:r w:rsidR="00982647" w:rsidRPr="00367CBE">
        <w:rPr>
          <w:rFonts w:cstheme="minorHAnsi"/>
          <w:color w:val="000000" w:themeColor="text1"/>
          <w:sz w:val="20"/>
          <w:szCs w:val="20"/>
        </w:rPr>
        <w:t>dokumenteres hvordan belysning påvirker omkringliggende områder slik at lysforurensning til</w:t>
      </w:r>
    </w:p>
    <w:p w14:paraId="4FF97EEC" w14:textId="3187104F" w:rsidR="00D91650" w:rsidRPr="00367CBE" w:rsidRDefault="00982647" w:rsidP="00D91650">
      <w:pPr>
        <w:pStyle w:val="Ingenmellomrom"/>
        <w:ind w:left="360"/>
        <w:rPr>
          <w:rFonts w:cstheme="minorHAnsi"/>
          <w:color w:val="000000" w:themeColor="text1"/>
          <w:sz w:val="20"/>
          <w:szCs w:val="20"/>
        </w:rPr>
      </w:pPr>
      <w:r w:rsidRPr="00367CBE">
        <w:rPr>
          <w:rFonts w:cstheme="minorHAnsi"/>
          <w:color w:val="000000" w:themeColor="text1"/>
          <w:sz w:val="20"/>
          <w:szCs w:val="20"/>
        </w:rPr>
        <w:t>boliger unngås.</w:t>
      </w:r>
    </w:p>
    <w:p w14:paraId="1EF95649" w14:textId="3C20C0AA" w:rsidR="00FF2F23" w:rsidRPr="00367CBE" w:rsidRDefault="00D91650" w:rsidP="00D91650">
      <w:pPr>
        <w:pStyle w:val="Ingenmellomrom"/>
        <w:jc w:val="both"/>
        <w:rPr>
          <w:b/>
          <w:bCs/>
          <w:color w:val="000000" w:themeColor="text1"/>
        </w:rPr>
      </w:pPr>
      <w:r w:rsidRPr="00367CBE">
        <w:rPr>
          <w:rFonts w:cstheme="minorHAnsi"/>
          <w:color w:val="000000" w:themeColor="text1"/>
          <w:sz w:val="20"/>
          <w:szCs w:val="20"/>
        </w:rPr>
        <w:br/>
      </w:r>
      <w:r w:rsidRPr="00367CBE">
        <w:rPr>
          <w:rFonts w:cstheme="minorHAnsi"/>
          <w:b/>
          <w:bCs/>
          <w:color w:val="000000" w:themeColor="text1"/>
        </w:rPr>
        <w:t>6.2</w:t>
      </w:r>
      <w:r w:rsidRPr="00367CBE">
        <w:rPr>
          <w:rFonts w:cstheme="minorHAnsi"/>
          <w:color w:val="000000" w:themeColor="text1"/>
        </w:rPr>
        <w:t xml:space="preserve"> </w:t>
      </w:r>
      <w:r w:rsidRPr="00367CBE">
        <w:rPr>
          <w:rFonts w:cstheme="minorHAnsi"/>
          <w:b/>
          <w:bCs/>
          <w:color w:val="000000" w:themeColor="text1"/>
        </w:rPr>
        <w:t>VAO</w:t>
      </w:r>
      <w:r w:rsidR="00FF2F23" w:rsidRPr="00367CBE">
        <w:rPr>
          <w:b/>
          <w:bCs/>
          <w:color w:val="000000" w:themeColor="text1"/>
        </w:rPr>
        <w:t>-rammeplan</w:t>
      </w:r>
    </w:p>
    <w:p w14:paraId="5E9D3A3D" w14:textId="21A96336" w:rsidR="00114B44" w:rsidRPr="00367CBE" w:rsidRDefault="00FF2F23" w:rsidP="00900F9F">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Ved søknad om rammetillatelse skal det fremlegges en rammeplan for vann, avløp, overvann og flomveier. Planen skal ivareta en helhetlig løsning for vannforsyning, spillvann og overvannshåndtering, samt sikre tilstrekkelig </w:t>
      </w:r>
      <w:r w:rsidR="004D61C4" w:rsidRPr="00367CBE">
        <w:rPr>
          <w:rFonts w:cstheme="minorHAnsi"/>
          <w:color w:val="000000" w:themeColor="text1"/>
          <w:sz w:val="20"/>
          <w:szCs w:val="20"/>
        </w:rPr>
        <w:t>slokkevann</w:t>
      </w:r>
      <w:r w:rsidRPr="00367CBE">
        <w:rPr>
          <w:rFonts w:cstheme="minorHAnsi"/>
          <w:color w:val="000000" w:themeColor="text1"/>
          <w:sz w:val="20"/>
          <w:szCs w:val="20"/>
        </w:rPr>
        <w:t xml:space="preserve">. </w:t>
      </w:r>
    </w:p>
    <w:p w14:paraId="59981AF2" w14:textId="77777777" w:rsidR="00114B44" w:rsidRPr="00367CBE" w:rsidRDefault="00114B44" w:rsidP="00900F9F">
      <w:pPr>
        <w:pStyle w:val="Ingenmellomrom"/>
        <w:ind w:left="360"/>
        <w:rPr>
          <w:rFonts w:cstheme="minorHAnsi"/>
          <w:color w:val="000000" w:themeColor="text1"/>
          <w:sz w:val="20"/>
          <w:szCs w:val="20"/>
        </w:rPr>
      </w:pPr>
    </w:p>
    <w:p w14:paraId="3B3E1547" w14:textId="13B90618" w:rsidR="00114B44" w:rsidRPr="00367CBE" w:rsidRDefault="00D91650" w:rsidP="00D91650">
      <w:pPr>
        <w:pStyle w:val="Ingenmellomrom"/>
        <w:jc w:val="both"/>
        <w:rPr>
          <w:b/>
          <w:bCs/>
          <w:color w:val="000000" w:themeColor="text1"/>
        </w:rPr>
      </w:pPr>
      <w:r w:rsidRPr="00367CBE">
        <w:rPr>
          <w:b/>
          <w:bCs/>
          <w:color w:val="000000" w:themeColor="text1"/>
        </w:rPr>
        <w:t>6.3 Tekniske</w:t>
      </w:r>
      <w:r w:rsidR="00114B44" w:rsidRPr="00367CBE">
        <w:rPr>
          <w:b/>
          <w:bCs/>
          <w:color w:val="000000" w:themeColor="text1"/>
        </w:rPr>
        <w:t xml:space="preserve"> planer for Fortau og</w:t>
      </w:r>
      <w:r w:rsidR="00114B44" w:rsidRPr="00367CBE">
        <w:rPr>
          <w:color w:val="000000" w:themeColor="text1"/>
        </w:rPr>
        <w:t xml:space="preserve"> </w:t>
      </w:r>
      <w:r w:rsidR="00114B44" w:rsidRPr="00367CBE">
        <w:rPr>
          <w:b/>
          <w:bCs/>
          <w:color w:val="000000" w:themeColor="text1"/>
        </w:rPr>
        <w:t xml:space="preserve">Gatetun  </w:t>
      </w:r>
    </w:p>
    <w:p w14:paraId="74D2E703" w14:textId="626E1206" w:rsidR="00D91650" w:rsidRPr="00367CBE" w:rsidRDefault="00114B44" w:rsidP="00900F9F">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Ved søknad om rammetillatelse skal det foreligge detaljplaner for fortau og gatetun i planområdet som skal overtas av kommunen for drift og vedlikehold. </w:t>
      </w:r>
    </w:p>
    <w:p w14:paraId="0978CF10" w14:textId="77777777" w:rsidR="008113DB" w:rsidRPr="00367CBE" w:rsidRDefault="008113DB" w:rsidP="00900F9F">
      <w:pPr>
        <w:pStyle w:val="Ingenmellomrom"/>
        <w:ind w:left="360"/>
        <w:rPr>
          <w:rFonts w:cstheme="minorHAnsi"/>
          <w:color w:val="000000" w:themeColor="text1"/>
          <w:sz w:val="20"/>
          <w:szCs w:val="20"/>
        </w:rPr>
      </w:pPr>
    </w:p>
    <w:p w14:paraId="05879248" w14:textId="5CA73BD7" w:rsidR="00900F9F" w:rsidRPr="00367CBE" w:rsidRDefault="00D91650" w:rsidP="00D91650">
      <w:pPr>
        <w:pStyle w:val="Ingenmellomrom"/>
        <w:rPr>
          <w:rFonts w:cstheme="minorHAnsi"/>
          <w:color w:val="000000" w:themeColor="text1"/>
          <w:sz w:val="20"/>
          <w:szCs w:val="20"/>
        </w:rPr>
      </w:pPr>
      <w:r w:rsidRPr="00367CBE">
        <w:rPr>
          <w:b/>
          <w:bCs/>
          <w:color w:val="000000" w:themeColor="text1"/>
        </w:rPr>
        <w:t>6.4 Miljøoppfølgingsplan</w:t>
      </w:r>
    </w:p>
    <w:p w14:paraId="64EA04B4" w14:textId="63C712FD" w:rsidR="00AB360B" w:rsidRPr="00367CBE" w:rsidRDefault="00900F9F" w:rsidP="00AB360B">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Ved søknad om rammetillatelse skal det utarbeides en miljøoppfølgingsplan (MOP). MOP skal beskrive konkret miljøoppfølging i bygge- og anleggsfasen, herunder hvem som er ansvarlig for hvert tiltak; anleggsvei, -trafikk og -støy; riggplass og midlertidig parkering; krav til opparbeidelse av anleggsvei og øvrige områder etter ferdigstillelse; og beskyttelse av vegetasjon, jordsmonn og lokalt biologisk mangfold </w:t>
      </w:r>
      <w:r w:rsidRPr="00367CBE">
        <w:rPr>
          <w:rFonts w:cstheme="minorHAnsi"/>
          <w:color w:val="000000" w:themeColor="text1"/>
          <w:sz w:val="20"/>
          <w:szCs w:val="20"/>
        </w:rPr>
        <w:lastRenderedPageBreak/>
        <w:t xml:space="preserve">som skal bevares.  </w:t>
      </w:r>
      <w:r w:rsidR="002D10FD" w:rsidRPr="00367CBE">
        <w:rPr>
          <w:rFonts w:cstheme="minorHAnsi"/>
          <w:color w:val="000000" w:themeColor="text1"/>
          <w:sz w:val="20"/>
          <w:szCs w:val="20"/>
        </w:rPr>
        <w:t xml:space="preserve">Det skal i planen redegjøres for håndtering av overvann i anleggsperioden. </w:t>
      </w:r>
      <w:r w:rsidRPr="00367CBE">
        <w:rPr>
          <w:rFonts w:cstheme="minorHAnsi"/>
          <w:color w:val="000000" w:themeColor="text1"/>
          <w:sz w:val="20"/>
          <w:szCs w:val="20"/>
        </w:rPr>
        <w:t>Planen skal utarbeides i samsvar med Norsk standards mal for miljøoppfølgingsplan for ytre miljø for bygg-, anleggs- og eiendomsnæringen</w:t>
      </w:r>
      <w:r w:rsidR="00111E4F">
        <w:rPr>
          <w:rFonts w:cstheme="minorHAnsi"/>
          <w:color w:val="000000" w:themeColor="text1"/>
          <w:sz w:val="20"/>
          <w:szCs w:val="20"/>
        </w:rPr>
        <w:t xml:space="preserve"> </w:t>
      </w:r>
      <w:r w:rsidR="00111E4F" w:rsidRPr="00367CBE">
        <w:rPr>
          <w:rFonts w:cstheme="minorHAnsi"/>
          <w:color w:val="000000" w:themeColor="text1"/>
          <w:sz w:val="20"/>
          <w:szCs w:val="20"/>
        </w:rPr>
        <w:t>eller tilsvarende standarder</w:t>
      </w:r>
      <w:r w:rsidRPr="00367CBE">
        <w:rPr>
          <w:rFonts w:cstheme="minorHAnsi"/>
          <w:color w:val="000000" w:themeColor="text1"/>
          <w:sz w:val="20"/>
          <w:szCs w:val="20"/>
        </w:rPr>
        <w:t>.</w:t>
      </w:r>
      <w:r w:rsidR="009019BD">
        <w:rPr>
          <w:rFonts w:cstheme="minorHAnsi"/>
          <w:color w:val="000000" w:themeColor="text1"/>
          <w:sz w:val="20"/>
          <w:szCs w:val="20"/>
        </w:rPr>
        <w:t xml:space="preserve"> </w:t>
      </w:r>
      <w:r w:rsidR="009019BD" w:rsidRPr="009019BD">
        <w:rPr>
          <w:rFonts w:cstheme="minorHAnsi"/>
          <w:color w:val="000000" w:themeColor="text1"/>
          <w:sz w:val="20"/>
          <w:szCs w:val="20"/>
        </w:rPr>
        <w:t>Tre som skal bevares skal merkes med bånd eller lignende før anleggsstart. Treet inkludert rotsonen skal gjerdes inn før anleggsstart.</w:t>
      </w:r>
    </w:p>
    <w:p w14:paraId="7AEB4CF6" w14:textId="6912807F" w:rsidR="00640A5F" w:rsidRPr="00367CBE" w:rsidRDefault="00640A5F" w:rsidP="00510501">
      <w:pPr>
        <w:pStyle w:val="Ingenmellomrom"/>
        <w:rPr>
          <w:rFonts w:cstheme="minorHAnsi"/>
          <w:color w:val="000000" w:themeColor="text1"/>
          <w:sz w:val="20"/>
          <w:szCs w:val="20"/>
        </w:rPr>
      </w:pPr>
    </w:p>
    <w:p w14:paraId="1F933902" w14:textId="41A307DF" w:rsidR="00DB08BB" w:rsidRPr="00367CBE" w:rsidRDefault="00D91650" w:rsidP="00D91650">
      <w:pPr>
        <w:pStyle w:val="Ingenmellomrom"/>
        <w:rPr>
          <w:b/>
          <w:bCs/>
          <w:color w:val="000000" w:themeColor="text1"/>
        </w:rPr>
      </w:pPr>
      <w:r w:rsidRPr="00367CBE">
        <w:rPr>
          <w:b/>
          <w:bCs/>
          <w:color w:val="000000" w:themeColor="text1"/>
        </w:rPr>
        <w:t>6.5 Grunnforhold</w:t>
      </w:r>
    </w:p>
    <w:p w14:paraId="4EAC54B5" w14:textId="4DDAE1D5" w:rsidR="001204E8" w:rsidRPr="003E3E78" w:rsidRDefault="001204E8" w:rsidP="00DB08BB">
      <w:pPr>
        <w:pStyle w:val="Ingenmellomrom"/>
        <w:ind w:left="360"/>
        <w:rPr>
          <w:rFonts w:cstheme="minorHAnsi"/>
          <w:sz w:val="20"/>
          <w:szCs w:val="20"/>
        </w:rPr>
      </w:pPr>
      <w:r w:rsidRPr="003E3E78">
        <w:rPr>
          <w:rFonts w:cstheme="minorHAnsi"/>
          <w:sz w:val="20"/>
          <w:szCs w:val="20"/>
        </w:rPr>
        <w:t xml:space="preserve">Før det gis rammetillatelse for boligbebyggelse skal det være gjennomført nødvendige undersøkelser som dokumenterer god lokal- og områdestabilitet. </w:t>
      </w:r>
      <w:r w:rsidR="00CB1F00">
        <w:rPr>
          <w:rFonts w:cstheme="minorHAnsi"/>
          <w:sz w:val="20"/>
          <w:szCs w:val="20"/>
        </w:rPr>
        <w:t xml:space="preserve">Det skal dokumenteres at tiltaket ikke vil føre til forverret stabilitet for jernbanen. </w:t>
      </w:r>
    </w:p>
    <w:p w14:paraId="1AB893DB" w14:textId="29BE1034" w:rsidR="00090709" w:rsidRPr="00367CBE" w:rsidRDefault="00090709" w:rsidP="00510501">
      <w:pPr>
        <w:pStyle w:val="Ingenmellomrom"/>
        <w:rPr>
          <w:rFonts w:cstheme="minorHAnsi"/>
          <w:color w:val="000000" w:themeColor="text1"/>
          <w:sz w:val="20"/>
          <w:szCs w:val="20"/>
        </w:rPr>
      </w:pPr>
    </w:p>
    <w:p w14:paraId="6701D0CE" w14:textId="3A43C112" w:rsidR="00D91650" w:rsidRPr="00367CBE" w:rsidRDefault="00D91650" w:rsidP="00D91650">
      <w:pPr>
        <w:pStyle w:val="Ingenmellomrom"/>
        <w:rPr>
          <w:rFonts w:cstheme="minorHAnsi"/>
          <w:color w:val="000000" w:themeColor="text1"/>
          <w:sz w:val="20"/>
          <w:szCs w:val="20"/>
        </w:rPr>
      </w:pPr>
      <w:r w:rsidRPr="00367CBE">
        <w:rPr>
          <w:b/>
          <w:bCs/>
          <w:color w:val="000000" w:themeColor="text1"/>
        </w:rPr>
        <w:t>6.7 Støy</w:t>
      </w:r>
      <w:r w:rsidR="00090709" w:rsidRPr="00367CBE">
        <w:rPr>
          <w:b/>
          <w:bCs/>
          <w:color w:val="000000" w:themeColor="text1"/>
        </w:rPr>
        <w:t xml:space="preserve"> </w:t>
      </w:r>
      <w:r w:rsidR="00090709" w:rsidRPr="00367CBE">
        <w:rPr>
          <w:b/>
          <w:bCs/>
          <w:color w:val="000000" w:themeColor="text1"/>
        </w:rPr>
        <w:br/>
      </w:r>
      <w:r w:rsidRPr="00367CBE">
        <w:rPr>
          <w:rFonts w:cstheme="minorHAnsi"/>
          <w:color w:val="000000" w:themeColor="text1"/>
          <w:sz w:val="20"/>
          <w:szCs w:val="20"/>
        </w:rPr>
        <w:t xml:space="preserve">        </w:t>
      </w:r>
      <w:r w:rsidR="00090709" w:rsidRPr="00367CBE">
        <w:rPr>
          <w:rFonts w:cstheme="minorHAnsi"/>
          <w:color w:val="000000" w:themeColor="text1"/>
          <w:sz w:val="20"/>
          <w:szCs w:val="20"/>
        </w:rPr>
        <w:t xml:space="preserve">Ved søknad om rammetillatelse skal det foreligge støyrapport som dokumentere at </w:t>
      </w:r>
      <w:r w:rsidR="004679DB" w:rsidRPr="00367CBE">
        <w:rPr>
          <w:rFonts w:cstheme="minorHAnsi"/>
          <w:color w:val="000000" w:themeColor="text1"/>
          <w:sz w:val="20"/>
          <w:szCs w:val="20"/>
        </w:rPr>
        <w:t>støykravene vil bli</w:t>
      </w:r>
    </w:p>
    <w:p w14:paraId="2DFE785D" w14:textId="336F1096" w:rsidR="004679DB" w:rsidRPr="00367CBE" w:rsidRDefault="00D91650" w:rsidP="006B0C5A">
      <w:pPr>
        <w:pStyle w:val="Ingenmellomrom"/>
        <w:rPr>
          <w:rFonts w:cstheme="minorHAnsi"/>
          <w:color w:val="000000" w:themeColor="text1"/>
          <w:sz w:val="20"/>
          <w:szCs w:val="20"/>
        </w:rPr>
      </w:pPr>
      <w:r w:rsidRPr="00367CBE">
        <w:rPr>
          <w:rFonts w:cstheme="minorHAnsi"/>
          <w:color w:val="000000" w:themeColor="text1"/>
          <w:sz w:val="20"/>
          <w:szCs w:val="20"/>
        </w:rPr>
        <w:t xml:space="preserve">  </w:t>
      </w:r>
      <w:r w:rsidR="004679DB" w:rsidRPr="00367CBE">
        <w:rPr>
          <w:rFonts w:cstheme="minorHAnsi"/>
          <w:color w:val="000000" w:themeColor="text1"/>
          <w:sz w:val="20"/>
          <w:szCs w:val="20"/>
        </w:rPr>
        <w:t xml:space="preserve"> </w:t>
      </w:r>
      <w:r w:rsidRPr="00367CBE">
        <w:rPr>
          <w:rFonts w:cstheme="minorHAnsi"/>
          <w:color w:val="000000" w:themeColor="text1"/>
          <w:sz w:val="20"/>
          <w:szCs w:val="20"/>
        </w:rPr>
        <w:t xml:space="preserve">     </w:t>
      </w:r>
      <w:r w:rsidR="00111E4F">
        <w:rPr>
          <w:rFonts w:cstheme="minorHAnsi"/>
          <w:color w:val="000000" w:themeColor="text1"/>
          <w:sz w:val="20"/>
          <w:szCs w:val="20"/>
        </w:rPr>
        <w:t>i</w:t>
      </w:r>
      <w:r w:rsidR="004679DB" w:rsidRPr="00367CBE">
        <w:rPr>
          <w:rFonts w:cstheme="minorHAnsi"/>
          <w:color w:val="000000" w:themeColor="text1"/>
          <w:sz w:val="20"/>
          <w:szCs w:val="20"/>
        </w:rPr>
        <w:t>varetatt</w:t>
      </w:r>
      <w:r w:rsidR="005E2756" w:rsidRPr="00367CBE">
        <w:rPr>
          <w:color w:val="000000" w:themeColor="text1"/>
          <w:sz w:val="20"/>
          <w:szCs w:val="20"/>
        </w:rPr>
        <w:t xml:space="preserve"> jf. reguleringsbestemmelse 3.4.</w:t>
      </w:r>
    </w:p>
    <w:p w14:paraId="30568CB7" w14:textId="77777777" w:rsidR="004679DB" w:rsidRPr="00367CBE" w:rsidRDefault="004679DB" w:rsidP="00090709">
      <w:pPr>
        <w:pStyle w:val="Ingenmellomrom"/>
        <w:ind w:firstLine="360"/>
        <w:rPr>
          <w:b/>
          <w:bCs/>
          <w:color w:val="000000" w:themeColor="text1"/>
        </w:rPr>
      </w:pPr>
    </w:p>
    <w:p w14:paraId="2602E3A9" w14:textId="51D957C4" w:rsidR="00026B01" w:rsidRPr="00367CBE" w:rsidRDefault="00D91650" w:rsidP="00D91650">
      <w:pPr>
        <w:pStyle w:val="Ingenmellomrom"/>
        <w:rPr>
          <w:b/>
          <w:bCs/>
          <w:color w:val="000000" w:themeColor="text1"/>
        </w:rPr>
      </w:pPr>
      <w:r w:rsidRPr="00367CBE">
        <w:rPr>
          <w:b/>
          <w:bCs/>
          <w:color w:val="000000" w:themeColor="text1"/>
        </w:rPr>
        <w:t>6.8 Klimagassregnskap</w:t>
      </w:r>
      <w:r w:rsidR="00026B01" w:rsidRPr="00367CBE">
        <w:rPr>
          <w:b/>
          <w:bCs/>
          <w:color w:val="000000" w:themeColor="text1"/>
        </w:rPr>
        <w:t xml:space="preserve"> </w:t>
      </w:r>
    </w:p>
    <w:p w14:paraId="57E49CBD" w14:textId="06143621" w:rsidR="00026B01" w:rsidRPr="00367CBE" w:rsidRDefault="00026B01" w:rsidP="00026B01">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Ved søknad om rammetillatelse skal det foreligge klimagassregnskap som inkluderer utslipp fra byggeplass, materialer og energi, iht. </w:t>
      </w:r>
      <w:r w:rsidR="00683B87" w:rsidRPr="00367CBE">
        <w:rPr>
          <w:rFonts w:cstheme="minorHAnsi"/>
          <w:color w:val="000000" w:themeColor="text1"/>
          <w:sz w:val="20"/>
          <w:szCs w:val="20"/>
        </w:rPr>
        <w:t>Norsk Standard</w:t>
      </w:r>
      <w:r w:rsidRPr="00367CBE">
        <w:rPr>
          <w:rFonts w:cstheme="minorHAnsi"/>
          <w:color w:val="000000" w:themeColor="text1"/>
          <w:sz w:val="20"/>
          <w:szCs w:val="20"/>
        </w:rPr>
        <w:t xml:space="preserve"> metode for klimagassberegninger eller tilsvarende standarder.</w:t>
      </w:r>
    </w:p>
    <w:p w14:paraId="51042FAE" w14:textId="28A61209" w:rsidR="00090709" w:rsidRPr="00367CBE" w:rsidRDefault="00090709" w:rsidP="00090709">
      <w:pPr>
        <w:pStyle w:val="Ingenmellomrom"/>
        <w:ind w:firstLine="360"/>
        <w:rPr>
          <w:b/>
          <w:bCs/>
          <w:color w:val="000000" w:themeColor="text1"/>
        </w:rPr>
      </w:pPr>
    </w:p>
    <w:p w14:paraId="1E6D77E1" w14:textId="450CAFD8" w:rsidR="00090709" w:rsidRPr="00367CBE" w:rsidRDefault="00D91650" w:rsidP="00D91650">
      <w:pPr>
        <w:pStyle w:val="Ingenmellomrom"/>
        <w:rPr>
          <w:b/>
          <w:bCs/>
          <w:color w:val="000000" w:themeColor="text1"/>
        </w:rPr>
      </w:pPr>
      <w:r w:rsidRPr="00367CBE">
        <w:rPr>
          <w:b/>
          <w:bCs/>
          <w:color w:val="000000" w:themeColor="text1"/>
        </w:rPr>
        <w:t>6.9 Miljøtekniske</w:t>
      </w:r>
      <w:r w:rsidR="00090709" w:rsidRPr="00367CBE">
        <w:rPr>
          <w:b/>
          <w:bCs/>
          <w:color w:val="000000" w:themeColor="text1"/>
        </w:rPr>
        <w:t xml:space="preserve"> undersøkelser </w:t>
      </w:r>
      <w:r w:rsidR="00D817CF" w:rsidRPr="00367CBE">
        <w:rPr>
          <w:b/>
          <w:bCs/>
          <w:color w:val="000000" w:themeColor="text1"/>
        </w:rPr>
        <w:t xml:space="preserve">– Forurenset grunn </w:t>
      </w:r>
    </w:p>
    <w:p w14:paraId="021E1CE0" w14:textId="24ADBF26" w:rsidR="00090709" w:rsidRPr="00367CBE" w:rsidRDefault="00026B01" w:rsidP="00026B01">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Det skal </w:t>
      </w:r>
      <w:r w:rsidR="005E2756" w:rsidRPr="00367CBE">
        <w:rPr>
          <w:rFonts w:cstheme="minorHAnsi"/>
          <w:color w:val="000000" w:themeColor="text1"/>
          <w:sz w:val="20"/>
          <w:szCs w:val="20"/>
        </w:rPr>
        <w:t xml:space="preserve">foreligge </w:t>
      </w:r>
      <w:r w:rsidRPr="00367CBE">
        <w:rPr>
          <w:rFonts w:cstheme="minorHAnsi"/>
          <w:color w:val="000000" w:themeColor="text1"/>
          <w:sz w:val="20"/>
          <w:szCs w:val="20"/>
        </w:rPr>
        <w:t xml:space="preserve">en </w:t>
      </w:r>
      <w:proofErr w:type="spellStart"/>
      <w:r w:rsidRPr="00367CBE">
        <w:rPr>
          <w:rFonts w:cstheme="minorHAnsi"/>
          <w:color w:val="000000" w:themeColor="text1"/>
          <w:sz w:val="20"/>
          <w:szCs w:val="20"/>
        </w:rPr>
        <w:t>miljøgeologisk</w:t>
      </w:r>
      <w:proofErr w:type="spellEnd"/>
      <w:r w:rsidRPr="00367CBE">
        <w:rPr>
          <w:rFonts w:cstheme="minorHAnsi"/>
          <w:color w:val="000000" w:themeColor="text1"/>
          <w:sz w:val="20"/>
          <w:szCs w:val="20"/>
        </w:rPr>
        <w:t xml:space="preserve"> undersøkelse med prøvetaking av grunnen på eiendommen før søknad om igangsettingstillatelse. </w:t>
      </w:r>
    </w:p>
    <w:p w14:paraId="0A58D5F3" w14:textId="77777777" w:rsidR="009851CF" w:rsidRPr="00367CBE" w:rsidRDefault="009851CF" w:rsidP="00026B01">
      <w:pPr>
        <w:pStyle w:val="Ingenmellomrom"/>
        <w:ind w:left="360"/>
        <w:rPr>
          <w:rFonts w:cstheme="minorHAnsi"/>
          <w:color w:val="000000" w:themeColor="text1"/>
          <w:sz w:val="20"/>
          <w:szCs w:val="20"/>
        </w:rPr>
      </w:pPr>
    </w:p>
    <w:p w14:paraId="5CC6BBF8" w14:textId="4278FEC2" w:rsidR="00090709" w:rsidRPr="00367CBE" w:rsidRDefault="001A1C0C" w:rsidP="00D91650">
      <w:pPr>
        <w:pStyle w:val="Ingenmellomrom"/>
        <w:rPr>
          <w:b/>
          <w:bCs/>
          <w:color w:val="000000" w:themeColor="text1"/>
        </w:rPr>
      </w:pPr>
      <w:r w:rsidRPr="00367CBE">
        <w:rPr>
          <w:b/>
          <w:bCs/>
          <w:color w:val="000000" w:themeColor="text1"/>
        </w:rPr>
        <w:t xml:space="preserve">6.10 </w:t>
      </w:r>
      <w:r w:rsidR="00090709" w:rsidRPr="00367CBE">
        <w:rPr>
          <w:b/>
          <w:bCs/>
          <w:color w:val="000000" w:themeColor="text1"/>
        </w:rPr>
        <w:t xml:space="preserve">Masseforvaltning </w:t>
      </w:r>
    </w:p>
    <w:p w14:paraId="57AF6E09" w14:textId="0B549E9B" w:rsidR="00893F58" w:rsidRPr="00367CBE" w:rsidRDefault="00893F58" w:rsidP="00026B01">
      <w:pPr>
        <w:pStyle w:val="Ingenmellomrom"/>
        <w:ind w:left="360"/>
        <w:rPr>
          <w:rFonts w:cstheme="minorHAnsi"/>
          <w:color w:val="000000" w:themeColor="text1"/>
          <w:sz w:val="20"/>
          <w:szCs w:val="20"/>
        </w:rPr>
      </w:pPr>
      <w:r w:rsidRPr="00367CBE">
        <w:rPr>
          <w:rFonts w:cstheme="minorHAnsi"/>
          <w:color w:val="000000" w:themeColor="text1"/>
          <w:sz w:val="20"/>
          <w:szCs w:val="20"/>
        </w:rPr>
        <w:t>Det skal etterstrebes best mulig massebalanse og gjenbruk av overskuddsmassene ved anleggsarbeid i byggeområdene. Håndtering av overskuddsmasser skal redegjøres</w:t>
      </w:r>
      <w:r w:rsidR="006B1DE4" w:rsidRPr="00367CBE">
        <w:rPr>
          <w:rFonts w:cstheme="minorHAnsi"/>
          <w:color w:val="000000" w:themeColor="text1"/>
          <w:sz w:val="20"/>
          <w:szCs w:val="20"/>
        </w:rPr>
        <w:t xml:space="preserve"> for</w:t>
      </w:r>
      <w:r w:rsidR="00026B01" w:rsidRPr="00367CBE">
        <w:rPr>
          <w:rFonts w:cstheme="minorHAnsi"/>
          <w:color w:val="000000" w:themeColor="text1"/>
          <w:sz w:val="20"/>
          <w:szCs w:val="20"/>
        </w:rPr>
        <w:t>,</w:t>
      </w:r>
      <w:r w:rsidR="00DC597E" w:rsidRPr="00367CBE">
        <w:rPr>
          <w:rFonts w:cstheme="minorHAnsi"/>
          <w:color w:val="000000" w:themeColor="text1"/>
          <w:sz w:val="20"/>
          <w:szCs w:val="20"/>
        </w:rPr>
        <w:t xml:space="preserve"> </w:t>
      </w:r>
      <w:r w:rsidR="00026B01" w:rsidRPr="00367CBE">
        <w:rPr>
          <w:rFonts w:cstheme="minorHAnsi"/>
          <w:color w:val="000000" w:themeColor="text1"/>
          <w:sz w:val="20"/>
          <w:szCs w:val="20"/>
        </w:rPr>
        <w:t>før</w:t>
      </w:r>
      <w:r w:rsidR="006B1DE4" w:rsidRPr="00367CBE">
        <w:rPr>
          <w:rFonts w:cstheme="minorHAnsi"/>
          <w:color w:val="000000" w:themeColor="text1"/>
          <w:sz w:val="20"/>
          <w:szCs w:val="20"/>
        </w:rPr>
        <w:t xml:space="preserve"> igangsettingstillatelse kan gis. </w:t>
      </w:r>
    </w:p>
    <w:p w14:paraId="4490F0F2" w14:textId="77777777" w:rsidR="006B1DE4" w:rsidRPr="00367CBE" w:rsidRDefault="006B1DE4" w:rsidP="00026B01">
      <w:pPr>
        <w:pStyle w:val="Ingenmellomrom"/>
        <w:ind w:left="360"/>
        <w:rPr>
          <w:rFonts w:cstheme="minorHAnsi"/>
          <w:color w:val="000000" w:themeColor="text1"/>
          <w:sz w:val="20"/>
          <w:szCs w:val="20"/>
        </w:rPr>
      </w:pPr>
    </w:p>
    <w:p w14:paraId="4F2609A3" w14:textId="5C1F712F" w:rsidR="00090709" w:rsidRPr="00367CBE" w:rsidRDefault="00893F58" w:rsidP="00026B01">
      <w:pPr>
        <w:pStyle w:val="Ingenmellomrom"/>
        <w:ind w:left="360"/>
        <w:rPr>
          <w:rFonts w:cstheme="minorHAnsi"/>
          <w:color w:val="000000" w:themeColor="text1"/>
          <w:sz w:val="20"/>
          <w:szCs w:val="20"/>
        </w:rPr>
      </w:pPr>
      <w:r w:rsidRPr="00367CBE">
        <w:rPr>
          <w:rFonts w:cstheme="minorHAnsi"/>
          <w:color w:val="000000" w:themeColor="text1"/>
          <w:sz w:val="20"/>
          <w:szCs w:val="20"/>
        </w:rPr>
        <w:t>Den skal på grunnlag av beregninger av masseoverskudd og undersøkelse av kvalitet på overskuddsmassene, avklares hvordan massene kan brukes, mellomlagres, brukes til terrengjustering eller deponeres.</w:t>
      </w:r>
      <w:r w:rsidR="00026B01" w:rsidRPr="00367CBE">
        <w:rPr>
          <w:rFonts w:cstheme="minorHAnsi"/>
          <w:color w:val="000000" w:themeColor="text1"/>
          <w:sz w:val="20"/>
          <w:szCs w:val="20"/>
        </w:rPr>
        <w:t xml:space="preserve"> </w:t>
      </w:r>
    </w:p>
    <w:p w14:paraId="5961FC17" w14:textId="77777777" w:rsidR="00CC748D" w:rsidRPr="00367CBE" w:rsidRDefault="00CC748D" w:rsidP="00CC748D">
      <w:pPr>
        <w:pStyle w:val="Ingenmellomrom"/>
        <w:ind w:left="360"/>
        <w:rPr>
          <w:rFonts w:cstheme="minorHAnsi"/>
          <w:color w:val="000000" w:themeColor="text1"/>
          <w:sz w:val="20"/>
          <w:szCs w:val="20"/>
        </w:rPr>
      </w:pPr>
    </w:p>
    <w:p w14:paraId="1F10F56B" w14:textId="5C6B7268" w:rsidR="00CC748D" w:rsidRPr="00367CBE" w:rsidRDefault="00CC748D" w:rsidP="00CC748D">
      <w:pPr>
        <w:pStyle w:val="Ingenmellomrom"/>
        <w:rPr>
          <w:b/>
          <w:bCs/>
          <w:color w:val="000000" w:themeColor="text1"/>
        </w:rPr>
      </w:pPr>
      <w:r w:rsidRPr="00367CBE">
        <w:rPr>
          <w:b/>
          <w:bCs/>
          <w:color w:val="000000" w:themeColor="text1"/>
        </w:rPr>
        <w:t>6.1</w:t>
      </w:r>
      <w:r w:rsidR="00AF2E10" w:rsidRPr="00367CBE">
        <w:rPr>
          <w:b/>
          <w:bCs/>
          <w:color w:val="000000" w:themeColor="text1"/>
        </w:rPr>
        <w:t>1</w:t>
      </w:r>
      <w:r w:rsidRPr="00367CBE">
        <w:rPr>
          <w:b/>
          <w:bCs/>
          <w:color w:val="000000" w:themeColor="text1"/>
        </w:rPr>
        <w:t xml:space="preserve"> Skiltplan </w:t>
      </w:r>
    </w:p>
    <w:p w14:paraId="19D358EE" w14:textId="2FD443C1" w:rsidR="00CC748D" w:rsidRPr="00367CBE" w:rsidRDefault="00CC748D" w:rsidP="00D60FB4">
      <w:pPr>
        <w:pStyle w:val="Ingenmellomrom"/>
        <w:ind w:left="360"/>
        <w:rPr>
          <w:rFonts w:cstheme="minorHAnsi"/>
          <w:color w:val="000000" w:themeColor="text1"/>
          <w:sz w:val="20"/>
          <w:szCs w:val="20"/>
        </w:rPr>
      </w:pPr>
      <w:r w:rsidRPr="00367CBE">
        <w:rPr>
          <w:rFonts w:cstheme="minorHAnsi"/>
          <w:color w:val="000000" w:themeColor="text1"/>
          <w:sz w:val="20"/>
          <w:szCs w:val="20"/>
        </w:rPr>
        <w:t xml:space="preserve">Ved søknad om rammetillatelse skal det </w:t>
      </w:r>
      <w:r w:rsidR="00D60FB4" w:rsidRPr="00367CBE">
        <w:rPr>
          <w:rFonts w:cstheme="minorHAnsi"/>
          <w:color w:val="000000" w:themeColor="text1"/>
          <w:sz w:val="20"/>
          <w:szCs w:val="20"/>
        </w:rPr>
        <w:t>foreligge en felles skiltplan for virksomhetene innenfor planområdet.</w:t>
      </w:r>
    </w:p>
    <w:p w14:paraId="7B1C60EC" w14:textId="0ABF3C5E" w:rsidR="00AF2E10" w:rsidRPr="00367CBE" w:rsidRDefault="00AF2E10" w:rsidP="00AF2E10">
      <w:pPr>
        <w:pStyle w:val="Ingenmellomrom"/>
        <w:rPr>
          <w:rFonts w:cstheme="minorHAnsi"/>
          <w:color w:val="000000" w:themeColor="text1"/>
          <w:sz w:val="20"/>
          <w:szCs w:val="20"/>
        </w:rPr>
      </w:pPr>
    </w:p>
    <w:p w14:paraId="657B94B9" w14:textId="2D6BDEA7" w:rsidR="00AF2E10" w:rsidRPr="00367CBE" w:rsidRDefault="00AF2E10" w:rsidP="00AF2E10">
      <w:pPr>
        <w:pStyle w:val="Ingenmellomrom"/>
        <w:rPr>
          <w:rFonts w:cstheme="minorHAnsi"/>
          <w:b/>
          <w:bCs/>
          <w:color w:val="000000" w:themeColor="text1"/>
        </w:rPr>
      </w:pPr>
      <w:r w:rsidRPr="00367CBE">
        <w:rPr>
          <w:rFonts w:cstheme="minorHAnsi"/>
          <w:b/>
          <w:bCs/>
          <w:color w:val="000000" w:themeColor="text1"/>
        </w:rPr>
        <w:t>6.12 Kvalitetsoppfølgingsplan</w:t>
      </w:r>
    </w:p>
    <w:p w14:paraId="3B83B875" w14:textId="573B0A99" w:rsidR="00AF2E10" w:rsidRPr="00367CBE" w:rsidRDefault="00AF2E10" w:rsidP="00AF2E10">
      <w:pPr>
        <w:pStyle w:val="Ingenmellomrom"/>
        <w:ind w:left="360"/>
        <w:rPr>
          <w:rFonts w:cstheme="minorHAnsi"/>
          <w:color w:val="000000" w:themeColor="text1"/>
          <w:sz w:val="20"/>
          <w:szCs w:val="20"/>
        </w:rPr>
      </w:pPr>
      <w:r w:rsidRPr="00367CBE">
        <w:rPr>
          <w:color w:val="000000" w:themeColor="text1"/>
          <w:sz w:val="20"/>
          <w:szCs w:val="20"/>
        </w:rPr>
        <w:t>Ved søknad om rammetillatelse skal det fremlegges en oppfølgingsplan for tiltakene som er knyttet til Kvalitetsprogram for områdereguleringsplan Ås sentralområde. Herunder inngår belysningsplan.</w:t>
      </w:r>
    </w:p>
    <w:p w14:paraId="3D812E64" w14:textId="1FDD7A09" w:rsidR="00111E4F" w:rsidRDefault="00111E4F" w:rsidP="00D405FF">
      <w:pPr>
        <w:pStyle w:val="Ingenmellomrom"/>
        <w:rPr>
          <w:rFonts w:cstheme="minorHAnsi"/>
          <w:b/>
          <w:color w:val="000000" w:themeColor="text1"/>
        </w:rPr>
      </w:pPr>
    </w:p>
    <w:p w14:paraId="0E9F7E98" w14:textId="17C84019" w:rsidR="00111E4F" w:rsidRDefault="00111E4F" w:rsidP="00D405FF">
      <w:pPr>
        <w:pStyle w:val="Ingenmellomrom"/>
        <w:rPr>
          <w:rFonts w:cstheme="minorHAnsi"/>
          <w:b/>
          <w:color w:val="000000" w:themeColor="text1"/>
        </w:rPr>
      </w:pPr>
    </w:p>
    <w:p w14:paraId="497321B5" w14:textId="4453A623" w:rsidR="00210E4D" w:rsidRPr="00367CBE" w:rsidRDefault="00667196" w:rsidP="008E44FF">
      <w:pPr>
        <w:pStyle w:val="Ingenmellomrom"/>
        <w:numPr>
          <w:ilvl w:val="0"/>
          <w:numId w:val="2"/>
        </w:numPr>
        <w:rPr>
          <w:rFonts w:cstheme="minorHAnsi"/>
          <w:b/>
          <w:color w:val="000000" w:themeColor="text1"/>
          <w:sz w:val="38"/>
          <w:szCs w:val="38"/>
        </w:rPr>
      </w:pPr>
      <w:r w:rsidRPr="00367CBE">
        <w:rPr>
          <w:rFonts w:cstheme="minorHAnsi"/>
          <w:b/>
          <w:color w:val="000000" w:themeColor="text1"/>
          <w:sz w:val="38"/>
          <w:szCs w:val="38"/>
        </w:rPr>
        <w:t>Rekkefølgebestemmelser</w:t>
      </w:r>
    </w:p>
    <w:p w14:paraId="6F04BDAA" w14:textId="77777777" w:rsidR="00F71CBC" w:rsidRPr="00367CBE" w:rsidRDefault="00F71CBC" w:rsidP="00F71CBC">
      <w:pPr>
        <w:pStyle w:val="Ingenmellomrom"/>
        <w:ind w:left="360"/>
        <w:rPr>
          <w:rFonts w:cstheme="minorHAnsi"/>
          <w:b/>
          <w:color w:val="000000" w:themeColor="text1"/>
          <w:sz w:val="24"/>
          <w:szCs w:val="24"/>
        </w:rPr>
      </w:pPr>
    </w:p>
    <w:p w14:paraId="463CD167" w14:textId="097399C8" w:rsidR="007F20C7" w:rsidRPr="00367CBE" w:rsidRDefault="00C7787E" w:rsidP="00C25BDC">
      <w:pPr>
        <w:pStyle w:val="Ingenmellomrom"/>
        <w:rPr>
          <w:rFonts w:cstheme="minorHAnsi"/>
          <w:b/>
          <w:color w:val="000000" w:themeColor="text1"/>
          <w:sz w:val="32"/>
          <w:szCs w:val="32"/>
        </w:rPr>
      </w:pPr>
      <w:r w:rsidRPr="00367CBE">
        <w:rPr>
          <w:rFonts w:cstheme="minorHAnsi"/>
          <w:b/>
          <w:color w:val="000000" w:themeColor="text1"/>
          <w:sz w:val="32"/>
          <w:szCs w:val="32"/>
        </w:rPr>
        <w:t xml:space="preserve">7.1 </w:t>
      </w:r>
      <w:r w:rsidR="00F71CBC" w:rsidRPr="00367CBE">
        <w:rPr>
          <w:rFonts w:cstheme="minorHAnsi"/>
          <w:b/>
          <w:color w:val="000000" w:themeColor="text1"/>
          <w:sz w:val="32"/>
          <w:szCs w:val="32"/>
        </w:rPr>
        <w:t>Før</w:t>
      </w:r>
      <w:r w:rsidR="00965C29" w:rsidRPr="00367CBE">
        <w:rPr>
          <w:rFonts w:cstheme="minorHAnsi"/>
          <w:b/>
          <w:color w:val="000000" w:themeColor="text1"/>
          <w:sz w:val="32"/>
          <w:szCs w:val="32"/>
        </w:rPr>
        <w:t xml:space="preserve"> igangsettingstillatelse</w:t>
      </w:r>
    </w:p>
    <w:p w14:paraId="35496BE0" w14:textId="2B2E82BE" w:rsidR="00026F81" w:rsidRPr="00367CBE" w:rsidRDefault="00452F3E" w:rsidP="00026F81">
      <w:pPr>
        <w:rPr>
          <w:rFonts w:cstheme="minorHAnsi"/>
          <w:color w:val="000000" w:themeColor="text1"/>
          <w:sz w:val="20"/>
          <w:szCs w:val="20"/>
        </w:rPr>
      </w:pPr>
      <w:r w:rsidRPr="00367CBE">
        <w:rPr>
          <w:rFonts w:cstheme="minorHAnsi"/>
          <w:color w:val="000000" w:themeColor="text1"/>
          <w:sz w:val="20"/>
          <w:szCs w:val="20"/>
        </w:rPr>
        <w:t>Før det gis igangsettingstillatelse skal følgende tiltak være sikret</w:t>
      </w:r>
      <w:r w:rsidR="000158EA" w:rsidRPr="00367CBE">
        <w:rPr>
          <w:rFonts w:cstheme="minorHAnsi"/>
          <w:color w:val="000000" w:themeColor="text1"/>
          <w:sz w:val="20"/>
          <w:szCs w:val="20"/>
        </w:rPr>
        <w:t xml:space="preserve"> opparbeidet:</w:t>
      </w:r>
      <w:r w:rsidRPr="00367CBE">
        <w:rPr>
          <w:rFonts w:cstheme="minorHAnsi"/>
          <w:color w:val="000000" w:themeColor="text1"/>
          <w:sz w:val="20"/>
          <w:szCs w:val="20"/>
        </w:rPr>
        <w:t xml:space="preserve"> </w:t>
      </w:r>
    </w:p>
    <w:p w14:paraId="0714E2F1" w14:textId="7F4F4593"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Kryssutbedring Fv152/Langbakken, med tilpasning mot jernbanekulvert.</w:t>
      </w:r>
    </w:p>
    <w:p w14:paraId="6AF2B8E4" w14:textId="5F941795"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Kryssutbedring Fv152/Hogstvetveien</w:t>
      </w:r>
      <w:r>
        <w:rPr>
          <w:rFonts w:cstheme="minorHAnsi"/>
          <w:color w:val="000000" w:themeColor="text1"/>
          <w:sz w:val="20"/>
          <w:szCs w:val="20"/>
        </w:rPr>
        <w:t>.</w:t>
      </w:r>
    </w:p>
    <w:p w14:paraId="4F5986B8" w14:textId="02AFAC1A"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Kryssutbedring Brekkeveien/Fv152, med tilpasning mot jernbanekulvert.</w:t>
      </w:r>
    </w:p>
    <w:p w14:paraId="286A0B7B" w14:textId="1E9D34ED" w:rsidR="00111E4F" w:rsidRDefault="00111E4F" w:rsidP="00DE22EC">
      <w:pPr>
        <w:pStyle w:val="Listeavsnitt"/>
        <w:numPr>
          <w:ilvl w:val="0"/>
          <w:numId w:val="50"/>
        </w:numPr>
        <w:rPr>
          <w:rFonts w:cstheme="minorHAnsi"/>
          <w:color w:val="000000" w:themeColor="text1"/>
          <w:sz w:val="20"/>
          <w:szCs w:val="20"/>
        </w:rPr>
      </w:pPr>
      <w:r>
        <w:rPr>
          <w:rFonts w:cstheme="minorHAnsi"/>
          <w:color w:val="000000" w:themeColor="text1"/>
          <w:sz w:val="20"/>
          <w:szCs w:val="20"/>
        </w:rPr>
        <w:t>K</w:t>
      </w:r>
      <w:r w:rsidRPr="00111E4F">
        <w:rPr>
          <w:rFonts w:cstheme="minorHAnsi"/>
          <w:color w:val="000000" w:themeColor="text1"/>
          <w:sz w:val="20"/>
          <w:szCs w:val="20"/>
        </w:rPr>
        <w:t>ollektivløsninger langs Fv152 mellom krysset Fv152/Langbakken og Fv152/Hogstvetveien</w:t>
      </w:r>
      <w:r>
        <w:rPr>
          <w:rFonts w:cstheme="minorHAnsi"/>
          <w:color w:val="000000" w:themeColor="text1"/>
          <w:sz w:val="20"/>
          <w:szCs w:val="20"/>
        </w:rPr>
        <w:t>.</w:t>
      </w:r>
    </w:p>
    <w:p w14:paraId="10041DE6" w14:textId="71836E63" w:rsidR="00111E4F" w:rsidRDefault="00111E4F" w:rsidP="00DE22EC">
      <w:pPr>
        <w:pStyle w:val="Listeavsnitt"/>
        <w:numPr>
          <w:ilvl w:val="0"/>
          <w:numId w:val="50"/>
        </w:numPr>
        <w:rPr>
          <w:rFonts w:cstheme="minorHAnsi"/>
          <w:color w:val="000000" w:themeColor="text1"/>
          <w:sz w:val="20"/>
          <w:szCs w:val="20"/>
        </w:rPr>
      </w:pPr>
      <w:r>
        <w:rPr>
          <w:rFonts w:cstheme="minorHAnsi"/>
          <w:color w:val="000000" w:themeColor="text1"/>
          <w:sz w:val="20"/>
          <w:szCs w:val="20"/>
        </w:rPr>
        <w:t>S</w:t>
      </w:r>
      <w:r w:rsidRPr="00111E4F">
        <w:rPr>
          <w:rFonts w:cstheme="minorHAnsi"/>
          <w:color w:val="000000" w:themeColor="text1"/>
          <w:sz w:val="20"/>
          <w:szCs w:val="20"/>
        </w:rPr>
        <w:t xml:space="preserve">ykkelvei med fortau samt fortau langs Brekkeveien fra stasjonen t.o.m. kryss </w:t>
      </w:r>
      <w:proofErr w:type="spellStart"/>
      <w:r w:rsidRPr="00111E4F">
        <w:rPr>
          <w:rFonts w:cstheme="minorHAnsi"/>
          <w:color w:val="000000" w:themeColor="text1"/>
          <w:sz w:val="20"/>
          <w:szCs w:val="20"/>
        </w:rPr>
        <w:t>Askeveien</w:t>
      </w:r>
      <w:proofErr w:type="spellEnd"/>
      <w:r>
        <w:rPr>
          <w:rFonts w:cstheme="minorHAnsi"/>
          <w:color w:val="000000" w:themeColor="text1"/>
          <w:sz w:val="20"/>
          <w:szCs w:val="20"/>
        </w:rPr>
        <w:t>.</w:t>
      </w:r>
    </w:p>
    <w:p w14:paraId="5A2EBE14" w14:textId="446041C5"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Fortau/gang- og sykkelvei langs Brekkeveien fra stasjonen til kryss Brekkeveien/Fv152</w:t>
      </w:r>
      <w:r>
        <w:rPr>
          <w:rFonts w:cstheme="minorHAnsi"/>
          <w:color w:val="000000" w:themeColor="text1"/>
          <w:sz w:val="20"/>
          <w:szCs w:val="20"/>
        </w:rPr>
        <w:t>.</w:t>
      </w:r>
    </w:p>
    <w:p w14:paraId="3BC80E50" w14:textId="165048CC"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Sykkelvei med fortau langs Fylkesvei 152 fra ST2 til krysset Idrettsveien/Fv152 via undergang under jernbanen.</w:t>
      </w:r>
    </w:p>
    <w:p w14:paraId="210577ED" w14:textId="04F0A1F7"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lastRenderedPageBreak/>
        <w:t>Sykkelvei med fortau samt fortau langs Idrettsveien fra krysset Idrettsveien/Fv152 til Ås ungdomsskole</w:t>
      </w:r>
      <w:r>
        <w:rPr>
          <w:rFonts w:cstheme="minorHAnsi"/>
          <w:color w:val="000000" w:themeColor="text1"/>
          <w:sz w:val="20"/>
          <w:szCs w:val="20"/>
        </w:rPr>
        <w:t>.</w:t>
      </w:r>
    </w:p>
    <w:p w14:paraId="1E823136" w14:textId="5B48C1D0"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Områdelekeplass i felt B9-B11</w:t>
      </w:r>
      <w:r>
        <w:rPr>
          <w:rFonts w:cstheme="minorHAnsi"/>
          <w:color w:val="000000" w:themeColor="text1"/>
          <w:sz w:val="20"/>
          <w:szCs w:val="20"/>
        </w:rPr>
        <w:t>.</w:t>
      </w:r>
    </w:p>
    <w:p w14:paraId="11402B65" w14:textId="67F0CF22"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Områdelekeplass i felt BKB2</w:t>
      </w:r>
      <w:r>
        <w:rPr>
          <w:rFonts w:cstheme="minorHAnsi"/>
          <w:color w:val="000000" w:themeColor="text1"/>
          <w:sz w:val="20"/>
          <w:szCs w:val="20"/>
        </w:rPr>
        <w:t>.</w:t>
      </w:r>
    </w:p>
    <w:p w14:paraId="1C473DD8" w14:textId="6AD30F3D"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Fortau og sykkelfelt nordre del av Moerveien</w:t>
      </w:r>
      <w:r>
        <w:rPr>
          <w:rFonts w:cstheme="minorHAnsi"/>
          <w:color w:val="000000" w:themeColor="text1"/>
          <w:sz w:val="20"/>
          <w:szCs w:val="20"/>
        </w:rPr>
        <w:t>.</w:t>
      </w:r>
    </w:p>
    <w:p w14:paraId="42C8591D" w14:textId="69BB1F9F"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 xml:space="preserve">Åpning </w:t>
      </w:r>
      <w:proofErr w:type="spellStart"/>
      <w:r w:rsidRPr="00111E4F">
        <w:rPr>
          <w:rFonts w:cstheme="minorHAnsi"/>
          <w:color w:val="000000" w:themeColor="text1"/>
          <w:sz w:val="20"/>
          <w:szCs w:val="20"/>
        </w:rPr>
        <w:t>Hogstvetbekken</w:t>
      </w:r>
      <w:proofErr w:type="spellEnd"/>
      <w:r w:rsidRPr="00111E4F">
        <w:rPr>
          <w:rFonts w:cstheme="minorHAnsi"/>
          <w:color w:val="000000" w:themeColor="text1"/>
          <w:sz w:val="20"/>
          <w:szCs w:val="20"/>
        </w:rPr>
        <w:t xml:space="preserve"> regionalt overvannssystem, Parsell Ås stasjon</w:t>
      </w:r>
      <w:r>
        <w:rPr>
          <w:rFonts w:cstheme="minorHAnsi"/>
          <w:color w:val="000000" w:themeColor="text1"/>
          <w:sz w:val="20"/>
          <w:szCs w:val="20"/>
        </w:rPr>
        <w:t>.</w:t>
      </w:r>
    </w:p>
    <w:p w14:paraId="7C587CDD" w14:textId="5C21E008"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 xml:space="preserve">Åpning </w:t>
      </w:r>
      <w:proofErr w:type="spellStart"/>
      <w:r w:rsidRPr="00111E4F">
        <w:rPr>
          <w:rFonts w:cstheme="minorHAnsi"/>
          <w:color w:val="000000" w:themeColor="text1"/>
          <w:sz w:val="20"/>
          <w:szCs w:val="20"/>
        </w:rPr>
        <w:t>Hogstvetbekken</w:t>
      </w:r>
      <w:proofErr w:type="spellEnd"/>
      <w:r w:rsidRPr="00111E4F">
        <w:rPr>
          <w:rFonts w:cstheme="minorHAnsi"/>
          <w:color w:val="000000" w:themeColor="text1"/>
          <w:sz w:val="20"/>
          <w:szCs w:val="20"/>
        </w:rPr>
        <w:t xml:space="preserve"> regionalt overvannssystem, Parsell Hogstvetveien</w:t>
      </w:r>
      <w:r>
        <w:rPr>
          <w:rFonts w:cstheme="minorHAnsi"/>
          <w:color w:val="000000" w:themeColor="text1"/>
          <w:sz w:val="20"/>
          <w:szCs w:val="20"/>
        </w:rPr>
        <w:t>.</w:t>
      </w:r>
    </w:p>
    <w:p w14:paraId="1A9C6DDF" w14:textId="06D8D16E"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Oppgradering av vannledning sentrum ved ESSO, 147 meter</w:t>
      </w:r>
      <w:r>
        <w:rPr>
          <w:rFonts w:cstheme="minorHAnsi"/>
          <w:color w:val="000000" w:themeColor="text1"/>
          <w:sz w:val="20"/>
          <w:szCs w:val="20"/>
        </w:rPr>
        <w:t>.</w:t>
      </w:r>
    </w:p>
    <w:p w14:paraId="46E71937" w14:textId="552662B8"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Oppgradering av vannledning sentrum/Ås stasjon, 253 meter</w:t>
      </w:r>
      <w:r>
        <w:rPr>
          <w:rFonts w:cstheme="minorHAnsi"/>
          <w:color w:val="000000" w:themeColor="text1"/>
          <w:sz w:val="20"/>
          <w:szCs w:val="20"/>
        </w:rPr>
        <w:t>.</w:t>
      </w:r>
    </w:p>
    <w:p w14:paraId="3CA600D7" w14:textId="44A5B8AB"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Oppgradering av vannledning Ås VGS, 291 mete</w:t>
      </w:r>
      <w:r>
        <w:rPr>
          <w:rFonts w:cstheme="minorHAnsi"/>
          <w:color w:val="000000" w:themeColor="text1"/>
          <w:sz w:val="20"/>
          <w:szCs w:val="20"/>
        </w:rPr>
        <w:t>r.</w:t>
      </w:r>
    </w:p>
    <w:p w14:paraId="24AA53C3" w14:textId="49CD040E" w:rsidR="00111E4F" w:rsidRDefault="00111E4F" w:rsidP="00DE22EC">
      <w:pPr>
        <w:pStyle w:val="Listeavsnitt"/>
        <w:numPr>
          <w:ilvl w:val="0"/>
          <w:numId w:val="50"/>
        </w:numPr>
        <w:rPr>
          <w:rFonts w:cstheme="minorHAnsi"/>
          <w:color w:val="000000" w:themeColor="text1"/>
          <w:sz w:val="20"/>
          <w:szCs w:val="20"/>
        </w:rPr>
      </w:pPr>
      <w:r>
        <w:rPr>
          <w:rFonts w:cstheme="minorHAnsi"/>
          <w:color w:val="000000" w:themeColor="text1"/>
          <w:sz w:val="20"/>
          <w:szCs w:val="20"/>
        </w:rPr>
        <w:t>O</w:t>
      </w:r>
      <w:r w:rsidRPr="00111E4F">
        <w:rPr>
          <w:rFonts w:cstheme="minorHAnsi"/>
          <w:color w:val="000000" w:themeColor="text1"/>
          <w:sz w:val="20"/>
          <w:szCs w:val="20"/>
        </w:rPr>
        <w:t>ppgradering av vannledning Raveien, 162 meter</w:t>
      </w:r>
      <w:r>
        <w:rPr>
          <w:rFonts w:cstheme="minorHAnsi"/>
          <w:color w:val="000000" w:themeColor="text1"/>
          <w:sz w:val="20"/>
          <w:szCs w:val="20"/>
        </w:rPr>
        <w:t>.</w:t>
      </w:r>
    </w:p>
    <w:p w14:paraId="59215EE8" w14:textId="24C32735" w:rsidR="00111E4F" w:rsidRDefault="00111E4F" w:rsidP="00DE22EC">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Oppgradering av vannledning Moerveien, 125 meter</w:t>
      </w:r>
      <w:r>
        <w:rPr>
          <w:rFonts w:cstheme="minorHAnsi"/>
          <w:color w:val="000000" w:themeColor="text1"/>
          <w:sz w:val="20"/>
          <w:szCs w:val="20"/>
        </w:rPr>
        <w:t>.</w:t>
      </w:r>
    </w:p>
    <w:p w14:paraId="6DC3D349" w14:textId="77777777" w:rsidR="000F25FE" w:rsidRDefault="00111E4F" w:rsidP="000F25FE">
      <w:pPr>
        <w:pStyle w:val="Listeavsnitt"/>
        <w:numPr>
          <w:ilvl w:val="0"/>
          <w:numId w:val="50"/>
        </w:numPr>
        <w:rPr>
          <w:rFonts w:cstheme="minorHAnsi"/>
          <w:color w:val="000000" w:themeColor="text1"/>
          <w:sz w:val="20"/>
          <w:szCs w:val="20"/>
        </w:rPr>
      </w:pPr>
      <w:r w:rsidRPr="00111E4F">
        <w:rPr>
          <w:rFonts w:cstheme="minorHAnsi"/>
          <w:color w:val="000000" w:themeColor="text1"/>
          <w:sz w:val="20"/>
          <w:szCs w:val="20"/>
        </w:rPr>
        <w:t xml:space="preserve">Oppgradering av vannledning </w:t>
      </w:r>
      <w:proofErr w:type="spellStart"/>
      <w:r w:rsidRPr="00111E4F">
        <w:rPr>
          <w:rFonts w:cstheme="minorHAnsi"/>
          <w:color w:val="000000" w:themeColor="text1"/>
          <w:sz w:val="20"/>
          <w:szCs w:val="20"/>
        </w:rPr>
        <w:t>Søråsveien</w:t>
      </w:r>
      <w:proofErr w:type="spellEnd"/>
      <w:r w:rsidRPr="00111E4F">
        <w:rPr>
          <w:rFonts w:cstheme="minorHAnsi"/>
          <w:color w:val="000000" w:themeColor="text1"/>
          <w:sz w:val="20"/>
          <w:szCs w:val="20"/>
        </w:rPr>
        <w:t>, 636 meter</w:t>
      </w:r>
      <w:r>
        <w:rPr>
          <w:rFonts w:cstheme="minorHAnsi"/>
          <w:color w:val="000000" w:themeColor="text1"/>
          <w:sz w:val="20"/>
          <w:szCs w:val="20"/>
        </w:rPr>
        <w:t>.</w:t>
      </w:r>
    </w:p>
    <w:p w14:paraId="671BC04A" w14:textId="1658F536" w:rsidR="00F7432F" w:rsidRPr="000F25FE" w:rsidRDefault="00F7432F" w:rsidP="000F25FE">
      <w:pPr>
        <w:pStyle w:val="Listeavsnitt"/>
        <w:numPr>
          <w:ilvl w:val="0"/>
          <w:numId w:val="50"/>
        </w:numPr>
        <w:rPr>
          <w:rFonts w:cstheme="minorHAnsi"/>
          <w:color w:val="000000" w:themeColor="text1"/>
          <w:sz w:val="20"/>
          <w:szCs w:val="20"/>
        </w:rPr>
      </w:pPr>
      <w:r w:rsidRPr="000F25FE">
        <w:rPr>
          <w:rFonts w:cstheme="minorHAnsi"/>
          <w:color w:val="000000" w:themeColor="text1"/>
          <w:sz w:val="20"/>
          <w:szCs w:val="20"/>
        </w:rPr>
        <w:t xml:space="preserve">Skole- og barnehagekapasitet skal være tilstrekkelig </w:t>
      </w:r>
    </w:p>
    <w:p w14:paraId="3534D627" w14:textId="77777777" w:rsidR="00F7432F" w:rsidRPr="00367CBE" w:rsidRDefault="00F7432F" w:rsidP="00CC62C4">
      <w:pPr>
        <w:pStyle w:val="Listeavsnitt"/>
        <w:ind w:left="0"/>
        <w:rPr>
          <w:rFonts w:cstheme="minorHAnsi"/>
          <w:color w:val="000000" w:themeColor="text1"/>
          <w:sz w:val="20"/>
          <w:szCs w:val="20"/>
        </w:rPr>
      </w:pPr>
    </w:p>
    <w:p w14:paraId="26C130CD" w14:textId="77777777" w:rsidR="00F7432F" w:rsidRPr="00367CBE" w:rsidRDefault="00F7432F" w:rsidP="00CC62C4">
      <w:pPr>
        <w:pStyle w:val="Listeavsnitt"/>
        <w:ind w:left="0"/>
        <w:rPr>
          <w:rFonts w:cstheme="minorHAnsi"/>
          <w:color w:val="000000" w:themeColor="text1"/>
          <w:sz w:val="20"/>
          <w:szCs w:val="20"/>
        </w:rPr>
      </w:pPr>
    </w:p>
    <w:p w14:paraId="6B9B66D1" w14:textId="47085C13" w:rsidR="002D10FD" w:rsidRPr="00367CBE" w:rsidRDefault="001A1C0C" w:rsidP="00CC62C4">
      <w:pPr>
        <w:pStyle w:val="Listeavsnitt"/>
        <w:ind w:left="0"/>
        <w:rPr>
          <w:rFonts w:cstheme="minorHAnsi"/>
          <w:b/>
          <w:color w:val="000000" w:themeColor="text1"/>
          <w:sz w:val="32"/>
          <w:szCs w:val="32"/>
        </w:rPr>
      </w:pPr>
      <w:r w:rsidRPr="00367CBE">
        <w:rPr>
          <w:rFonts w:cstheme="minorHAnsi"/>
          <w:b/>
          <w:color w:val="000000" w:themeColor="text1"/>
          <w:sz w:val="32"/>
          <w:szCs w:val="32"/>
        </w:rPr>
        <w:t>7.</w:t>
      </w:r>
      <w:r w:rsidR="00C7787E" w:rsidRPr="00367CBE">
        <w:rPr>
          <w:rFonts w:cstheme="minorHAnsi"/>
          <w:b/>
          <w:color w:val="000000" w:themeColor="text1"/>
          <w:sz w:val="32"/>
          <w:szCs w:val="32"/>
        </w:rPr>
        <w:t>2</w:t>
      </w:r>
      <w:r w:rsidR="00984947" w:rsidRPr="00367CBE">
        <w:rPr>
          <w:rFonts w:cstheme="minorHAnsi"/>
          <w:b/>
          <w:color w:val="000000" w:themeColor="text1"/>
          <w:sz w:val="32"/>
          <w:szCs w:val="32"/>
        </w:rPr>
        <w:t xml:space="preserve"> </w:t>
      </w:r>
      <w:r w:rsidR="002D10FD" w:rsidRPr="00367CBE">
        <w:rPr>
          <w:rFonts w:cstheme="minorHAnsi"/>
          <w:b/>
          <w:color w:val="000000" w:themeColor="text1"/>
          <w:sz w:val="32"/>
          <w:szCs w:val="32"/>
        </w:rPr>
        <w:t>Før brukstillatelse</w:t>
      </w:r>
    </w:p>
    <w:p w14:paraId="7FAB01E4" w14:textId="27BC99BC" w:rsidR="002D10FD" w:rsidRPr="00367CBE" w:rsidRDefault="002D10FD" w:rsidP="00CC62C4">
      <w:pPr>
        <w:pStyle w:val="Listeavsnitt"/>
        <w:ind w:left="0"/>
        <w:rPr>
          <w:rFonts w:cstheme="minorHAnsi"/>
          <w:bCs/>
          <w:color w:val="000000" w:themeColor="text1"/>
          <w:sz w:val="20"/>
          <w:szCs w:val="20"/>
        </w:rPr>
      </w:pPr>
      <w:r w:rsidRPr="00367CBE">
        <w:rPr>
          <w:rFonts w:cstheme="minorHAnsi"/>
          <w:bCs/>
          <w:color w:val="000000" w:themeColor="text1"/>
          <w:sz w:val="20"/>
          <w:szCs w:val="20"/>
        </w:rPr>
        <w:t xml:space="preserve">Før det gis </w:t>
      </w:r>
      <w:r w:rsidR="00F96056" w:rsidRPr="00367CBE">
        <w:rPr>
          <w:rFonts w:cstheme="minorHAnsi"/>
          <w:bCs/>
          <w:color w:val="000000" w:themeColor="text1"/>
          <w:sz w:val="20"/>
          <w:szCs w:val="20"/>
        </w:rPr>
        <w:t>brukstillatelse</w:t>
      </w:r>
      <w:r w:rsidRPr="00367CBE">
        <w:rPr>
          <w:rFonts w:cstheme="minorHAnsi"/>
          <w:bCs/>
          <w:color w:val="000000" w:themeColor="text1"/>
          <w:sz w:val="20"/>
          <w:szCs w:val="20"/>
        </w:rPr>
        <w:t xml:space="preserve"> skal følgende tiltak være </w:t>
      </w:r>
      <w:r w:rsidR="00C7787E" w:rsidRPr="00367CBE">
        <w:rPr>
          <w:rFonts w:cstheme="minorHAnsi"/>
          <w:bCs/>
          <w:color w:val="000000" w:themeColor="text1"/>
          <w:sz w:val="20"/>
          <w:szCs w:val="20"/>
        </w:rPr>
        <w:t>sikret</w:t>
      </w:r>
      <w:r w:rsidR="004B6E3A" w:rsidRPr="00367CBE">
        <w:rPr>
          <w:rFonts w:cstheme="minorHAnsi"/>
          <w:bCs/>
          <w:color w:val="000000" w:themeColor="text1"/>
          <w:sz w:val="20"/>
          <w:szCs w:val="20"/>
        </w:rPr>
        <w:t xml:space="preserve"> </w:t>
      </w:r>
      <w:r w:rsidRPr="00367CBE">
        <w:rPr>
          <w:rFonts w:cstheme="minorHAnsi"/>
          <w:bCs/>
          <w:color w:val="000000" w:themeColor="text1"/>
          <w:sz w:val="20"/>
          <w:szCs w:val="20"/>
        </w:rPr>
        <w:t>opparbeidet:</w:t>
      </w:r>
    </w:p>
    <w:p w14:paraId="5E76A0FA" w14:textId="1E529F68" w:rsidR="00C7787E" w:rsidRPr="00367CBE" w:rsidRDefault="00C7787E" w:rsidP="003E3E78">
      <w:pPr>
        <w:pStyle w:val="Listeavsnitt"/>
        <w:numPr>
          <w:ilvl w:val="0"/>
          <w:numId w:val="51"/>
        </w:numPr>
        <w:rPr>
          <w:rFonts w:cstheme="minorHAnsi"/>
          <w:bCs/>
          <w:color w:val="000000" w:themeColor="text1"/>
          <w:sz w:val="20"/>
          <w:szCs w:val="20"/>
        </w:rPr>
      </w:pPr>
      <w:r w:rsidRPr="00367CBE">
        <w:rPr>
          <w:rFonts w:cstheme="minorHAnsi"/>
          <w:bCs/>
          <w:color w:val="000000" w:themeColor="text1"/>
          <w:sz w:val="20"/>
          <w:szCs w:val="20"/>
        </w:rPr>
        <w:t xml:space="preserve">Oppdimensjonering av vannledning fra kum 644 til kum 18269, 114 meter, til minimum ledningsdimensjon Ø200.  </w:t>
      </w:r>
    </w:p>
    <w:p w14:paraId="5BF40E69" w14:textId="77777777" w:rsidR="002D10FD" w:rsidRPr="00367CBE" w:rsidRDefault="002D10FD" w:rsidP="00CC62C4">
      <w:pPr>
        <w:pStyle w:val="Listeavsnitt"/>
        <w:ind w:left="0"/>
        <w:rPr>
          <w:rFonts w:cstheme="minorHAnsi"/>
          <w:b/>
          <w:color w:val="000000" w:themeColor="text1"/>
          <w:sz w:val="32"/>
          <w:szCs w:val="32"/>
        </w:rPr>
      </w:pPr>
    </w:p>
    <w:p w14:paraId="1C05C303" w14:textId="77777777" w:rsidR="00893F53" w:rsidRPr="00367CBE" w:rsidRDefault="00893F53" w:rsidP="00893F53">
      <w:pPr>
        <w:rPr>
          <w:rFonts w:cstheme="minorHAnsi"/>
          <w:color w:val="000000" w:themeColor="text1"/>
          <w:sz w:val="20"/>
          <w:szCs w:val="20"/>
        </w:rPr>
      </w:pPr>
    </w:p>
    <w:sectPr w:rsidR="00893F53" w:rsidRPr="00367CBE" w:rsidSect="007A04F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9279" w14:textId="77777777" w:rsidR="000C7AF3" w:rsidRDefault="000C7AF3" w:rsidP="0043463A">
      <w:pPr>
        <w:spacing w:after="0" w:line="240" w:lineRule="auto"/>
      </w:pPr>
      <w:r>
        <w:separator/>
      </w:r>
    </w:p>
  </w:endnote>
  <w:endnote w:type="continuationSeparator" w:id="0">
    <w:p w14:paraId="48D89C5B" w14:textId="77777777" w:rsidR="000C7AF3" w:rsidRDefault="000C7AF3" w:rsidP="0043463A">
      <w:pPr>
        <w:spacing w:after="0" w:line="240" w:lineRule="auto"/>
      </w:pPr>
      <w:r>
        <w:continuationSeparator/>
      </w:r>
    </w:p>
  </w:endnote>
  <w:endnote w:type="continuationNotice" w:id="1">
    <w:p w14:paraId="62A5DA89" w14:textId="77777777" w:rsidR="000C7AF3" w:rsidRDefault="000C7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Next Pro Thin">
    <w:altName w:val="Calibri"/>
    <w:charset w:val="00"/>
    <w:family w:val="swiss"/>
    <w:pitch w:val="variable"/>
    <w:sig w:usb0="A000002F" w:usb1="5000205B" w:usb2="00000000" w:usb3="00000000" w:csb0="00000093" w:csb1="00000000"/>
  </w:font>
  <w:font w:name="Univers Next Pro Medium">
    <w:charset w:val="00"/>
    <w:family w:val="swiss"/>
    <w:pitch w:val="variable"/>
    <w:sig w:usb0="A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68564"/>
      <w:docPartObj>
        <w:docPartGallery w:val="Page Numbers (Bottom of Page)"/>
        <w:docPartUnique/>
      </w:docPartObj>
    </w:sdtPr>
    <w:sdtEndPr/>
    <w:sdtContent>
      <w:p w14:paraId="44B84EC6" w14:textId="1F42CD4A" w:rsidR="0043463A" w:rsidRDefault="0043463A">
        <w:pPr>
          <w:pStyle w:val="Bunntekst"/>
          <w:jc w:val="right"/>
        </w:pPr>
        <w:r>
          <w:fldChar w:fldCharType="begin"/>
        </w:r>
        <w:r>
          <w:instrText>PAGE   \* MERGEFORMAT</w:instrText>
        </w:r>
        <w:r>
          <w:fldChar w:fldCharType="separate"/>
        </w:r>
        <w:r w:rsidR="008616DF">
          <w:rPr>
            <w:noProof/>
          </w:rPr>
          <w:t>7</w:t>
        </w:r>
        <w:r>
          <w:fldChar w:fldCharType="end"/>
        </w:r>
      </w:p>
    </w:sdtContent>
  </w:sdt>
  <w:p w14:paraId="3F4E11A7" w14:textId="77777777" w:rsidR="0043463A" w:rsidRDefault="004346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16904"/>
      <w:docPartObj>
        <w:docPartGallery w:val="Page Numbers (Bottom of Page)"/>
        <w:docPartUnique/>
      </w:docPartObj>
    </w:sdtPr>
    <w:sdtEndPr/>
    <w:sdtContent>
      <w:p w14:paraId="03F59139" w14:textId="31B58669" w:rsidR="00C57B1B" w:rsidRDefault="00C57B1B">
        <w:pPr>
          <w:pStyle w:val="Bunntekst"/>
          <w:jc w:val="center"/>
        </w:pPr>
        <w:r>
          <w:fldChar w:fldCharType="begin"/>
        </w:r>
        <w:r>
          <w:instrText>PAGE   \* MERGEFORMAT</w:instrText>
        </w:r>
        <w:r>
          <w:fldChar w:fldCharType="separate"/>
        </w:r>
        <w:r>
          <w:t>2</w:t>
        </w:r>
        <w:r>
          <w:fldChar w:fldCharType="end"/>
        </w:r>
      </w:p>
    </w:sdtContent>
  </w:sdt>
  <w:p w14:paraId="3183695E" w14:textId="77777777" w:rsidR="00C57B1B" w:rsidRDefault="00C57B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34F6" w14:textId="77777777" w:rsidR="000C7AF3" w:rsidRDefault="000C7AF3" w:rsidP="0043463A">
      <w:pPr>
        <w:spacing w:after="0" w:line="240" w:lineRule="auto"/>
      </w:pPr>
      <w:r>
        <w:separator/>
      </w:r>
    </w:p>
  </w:footnote>
  <w:footnote w:type="continuationSeparator" w:id="0">
    <w:p w14:paraId="5FE45635" w14:textId="77777777" w:rsidR="000C7AF3" w:rsidRDefault="000C7AF3" w:rsidP="0043463A">
      <w:pPr>
        <w:spacing w:after="0" w:line="240" w:lineRule="auto"/>
      </w:pPr>
      <w:r>
        <w:continuationSeparator/>
      </w:r>
    </w:p>
  </w:footnote>
  <w:footnote w:type="continuationNotice" w:id="1">
    <w:p w14:paraId="13964094" w14:textId="77777777" w:rsidR="000C7AF3" w:rsidRDefault="000C7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D42D" w14:textId="3F6D079F" w:rsidR="002568A6" w:rsidRDefault="002568A6">
    <w:pPr>
      <w:pStyle w:val="Topptekst"/>
    </w:pPr>
  </w:p>
  <w:p w14:paraId="49DA32E5" w14:textId="52DF4F69" w:rsidR="002568A6" w:rsidRDefault="002568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77E1" w14:textId="650814C6" w:rsidR="00C57B1B" w:rsidRDefault="00C57B1B" w:rsidP="00C57B1B">
    <w:pPr>
      <w:pStyle w:val="Topptekst"/>
      <w:ind w:left="708"/>
      <w:jc w:val="right"/>
      <w:rPr>
        <w:i/>
        <w:iCs/>
      </w:rPr>
    </w:pPr>
    <w:r>
      <w:rPr>
        <w:noProof/>
        <w:lang w:eastAsia="nb-NO"/>
      </w:rPr>
      <w:drawing>
        <wp:anchor distT="0" distB="0" distL="114300" distR="114300" simplePos="0" relativeHeight="251658240" behindDoc="0" locked="0" layoutInCell="1" allowOverlap="1" wp14:anchorId="0BAD8B30" wp14:editId="7E85854F">
          <wp:simplePos x="0" y="0"/>
          <wp:positionH relativeFrom="margin">
            <wp:posOffset>0</wp:posOffset>
          </wp:positionH>
          <wp:positionV relativeFrom="margin">
            <wp:posOffset>-970915</wp:posOffset>
          </wp:positionV>
          <wp:extent cx="2853315" cy="847725"/>
          <wp:effectExtent l="0" t="0" r="0" b="0"/>
          <wp:wrapSquare wrapText="bothSides"/>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38" t="34689" r="10570" b="35048"/>
                  <a:stretch/>
                </pic:blipFill>
                <pic:spPr bwMode="auto">
                  <a:xfrm>
                    <a:off x="0" y="0"/>
                    <a:ext cx="2853315" cy="847725"/>
                  </a:xfrm>
                  <a:prstGeom prst="rect">
                    <a:avLst/>
                  </a:prstGeom>
                  <a:noFill/>
                  <a:ln>
                    <a:noFill/>
                  </a:ln>
                  <a:extLst>
                    <a:ext uri="{53640926-AAD7-44D8-BBD7-CCE9431645EC}">
                      <a14:shadowObscured xmlns:a14="http://schemas.microsoft.com/office/drawing/2010/main"/>
                    </a:ext>
                  </a:extLst>
                </pic:spPr>
              </pic:pic>
            </a:graphicData>
          </a:graphic>
        </wp:anchor>
      </w:drawing>
    </w:r>
  </w:p>
  <w:p w14:paraId="32DF2939" w14:textId="47AA72B1" w:rsidR="00C57B1B" w:rsidRDefault="00C57B1B" w:rsidP="00C57B1B">
    <w:pPr>
      <w:pStyle w:val="Topptekst"/>
      <w:ind w:left="708"/>
      <w:jc w:val="right"/>
      <w:rPr>
        <w:i/>
        <w:iCs/>
      </w:rPr>
    </w:pPr>
    <w:r>
      <w:rPr>
        <w:i/>
        <w:iCs/>
      </w:rPr>
      <w:t>Mal for reguleringsbestemmelser</w:t>
    </w:r>
  </w:p>
  <w:p w14:paraId="7AC3CFD0" w14:textId="0577F5D9" w:rsidR="007A04FC" w:rsidRDefault="00C57B1B" w:rsidP="00C57B1B">
    <w:pPr>
      <w:pStyle w:val="Topptekst"/>
      <w:ind w:left="708"/>
      <w:jc w:val="right"/>
      <w:rPr>
        <w:i/>
        <w:iCs/>
      </w:rPr>
    </w:pPr>
    <w:r>
      <w:rPr>
        <w:i/>
        <w:iCs/>
      </w:rPr>
      <w:t>D</w:t>
    </w:r>
    <w:r w:rsidR="00DE3FE7" w:rsidRPr="00C57B1B">
      <w:rPr>
        <w:i/>
        <w:iCs/>
      </w:rPr>
      <w:t xml:space="preserve">atert: </w:t>
    </w:r>
    <w:r w:rsidR="005901E0">
      <w:rPr>
        <w:i/>
        <w:iCs/>
      </w:rPr>
      <w:t>12</w:t>
    </w:r>
    <w:r w:rsidR="00DE3FE7" w:rsidRPr="00C57B1B">
      <w:rPr>
        <w:i/>
        <w:iCs/>
      </w:rPr>
      <w:t>.05.2020</w:t>
    </w:r>
  </w:p>
  <w:p w14:paraId="788BE4E8" w14:textId="0BD3B473" w:rsidR="00C57B1B" w:rsidRDefault="00C57B1B" w:rsidP="00C57B1B">
    <w:pPr>
      <w:pStyle w:val="Topptekst"/>
      <w:ind w:left="708"/>
      <w:jc w:val="right"/>
      <w:rPr>
        <w:i/>
        <w:iCs/>
      </w:rPr>
    </w:pPr>
  </w:p>
  <w:p w14:paraId="53BE5427" w14:textId="74FB0C72" w:rsidR="00C57B1B" w:rsidRDefault="00C57B1B" w:rsidP="00C57B1B">
    <w:pPr>
      <w:pStyle w:val="Topptekst"/>
      <w:ind w:left="708"/>
      <w:jc w:val="right"/>
      <w:rPr>
        <w:i/>
        <w:iCs/>
      </w:rPr>
    </w:pPr>
  </w:p>
  <w:p w14:paraId="2786DE99" w14:textId="7C16664D" w:rsidR="00C57B1B" w:rsidRDefault="00C57B1B" w:rsidP="00C57B1B">
    <w:pPr>
      <w:pStyle w:val="Topptekst"/>
      <w:ind w:left="708"/>
      <w:jc w:val="right"/>
      <w:rPr>
        <w:i/>
        <w:iCs/>
      </w:rPr>
    </w:pPr>
  </w:p>
  <w:p w14:paraId="4ECEDB52" w14:textId="77777777" w:rsidR="00C57B1B" w:rsidRPr="00C57B1B" w:rsidRDefault="00C57B1B" w:rsidP="00C57B1B">
    <w:pPr>
      <w:pStyle w:val="Topptekst"/>
      <w:ind w:left="708"/>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CC4"/>
    <w:multiLevelType w:val="hybridMultilevel"/>
    <w:tmpl w:val="0A7EDBF8"/>
    <w:lvl w:ilvl="0" w:tplc="992E1FD8">
      <w:numFmt w:val="bullet"/>
      <w:lvlText w:val="-"/>
      <w:lvlJc w:val="left"/>
      <w:pPr>
        <w:ind w:left="1776" w:hanging="360"/>
      </w:pPr>
      <w:rPr>
        <w:rFonts w:ascii="Verdana" w:eastAsiaTheme="minorHAnsi" w:hAnsi="Verdana"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028B4872"/>
    <w:multiLevelType w:val="hybridMultilevel"/>
    <w:tmpl w:val="8856C354"/>
    <w:lvl w:ilvl="0" w:tplc="0414000F">
      <w:start w:val="7"/>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2A8126E"/>
    <w:multiLevelType w:val="hybridMultilevel"/>
    <w:tmpl w:val="763C4D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D331C8"/>
    <w:multiLevelType w:val="hybridMultilevel"/>
    <w:tmpl w:val="072224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4F73864"/>
    <w:multiLevelType w:val="multilevel"/>
    <w:tmpl w:val="0860C7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27990"/>
    <w:multiLevelType w:val="hybridMultilevel"/>
    <w:tmpl w:val="B04255D6"/>
    <w:lvl w:ilvl="0" w:tplc="15BAFDE0">
      <w:start w:val="5"/>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9DE49D4"/>
    <w:multiLevelType w:val="multilevel"/>
    <w:tmpl w:val="02140D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B341E"/>
    <w:multiLevelType w:val="multilevel"/>
    <w:tmpl w:val="0860C7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151C2"/>
    <w:multiLevelType w:val="hybridMultilevel"/>
    <w:tmpl w:val="887A49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F2E1829"/>
    <w:multiLevelType w:val="hybridMultilevel"/>
    <w:tmpl w:val="0B0E96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069506C"/>
    <w:multiLevelType w:val="multilevel"/>
    <w:tmpl w:val="B4A6C1B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17149BC"/>
    <w:multiLevelType w:val="hybridMultilevel"/>
    <w:tmpl w:val="B9F0E326"/>
    <w:lvl w:ilvl="0" w:tplc="ED323476">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4EE225D"/>
    <w:multiLevelType w:val="hybridMultilevel"/>
    <w:tmpl w:val="048268FE"/>
    <w:lvl w:ilvl="0" w:tplc="15BAFDE0">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58B22B8"/>
    <w:multiLevelType w:val="multilevel"/>
    <w:tmpl w:val="33CEAD00"/>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8343B0"/>
    <w:multiLevelType w:val="multilevel"/>
    <w:tmpl w:val="E13C56E6"/>
    <w:lvl w:ilvl="0">
      <w:start w:val="6"/>
      <w:numFmt w:val="decimal"/>
      <w:lvlText w:val="%1"/>
      <w:lvlJc w:val="left"/>
      <w:pPr>
        <w:ind w:left="420" w:hanging="420"/>
      </w:pPr>
      <w:rPr>
        <w:rFonts w:hint="default"/>
        <w:b/>
        <w:sz w:val="32"/>
      </w:rPr>
    </w:lvl>
    <w:lvl w:ilvl="1">
      <w:start w:val="4"/>
      <w:numFmt w:val="decimal"/>
      <w:lvlText w:val="%1.%2"/>
      <w:lvlJc w:val="left"/>
      <w:pPr>
        <w:ind w:left="420" w:hanging="42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720" w:hanging="72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080" w:hanging="108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440" w:hanging="1440"/>
      </w:pPr>
      <w:rPr>
        <w:rFonts w:hint="default"/>
        <w:b/>
        <w:sz w:val="32"/>
      </w:rPr>
    </w:lvl>
  </w:abstractNum>
  <w:abstractNum w:abstractNumId="15" w15:restartNumberingAfterBreak="0">
    <w:nsid w:val="19E6508E"/>
    <w:multiLevelType w:val="hybridMultilevel"/>
    <w:tmpl w:val="FED4CB24"/>
    <w:lvl w:ilvl="0" w:tplc="5524A03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AE45341"/>
    <w:multiLevelType w:val="hybridMultilevel"/>
    <w:tmpl w:val="FA0095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15:restartNumberingAfterBreak="0">
    <w:nsid w:val="1B426299"/>
    <w:multiLevelType w:val="hybridMultilevel"/>
    <w:tmpl w:val="8236D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0D4929"/>
    <w:multiLevelType w:val="hybridMultilevel"/>
    <w:tmpl w:val="49F474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65C4BFE"/>
    <w:multiLevelType w:val="hybridMultilevel"/>
    <w:tmpl w:val="94146FB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269F4FAF"/>
    <w:multiLevelType w:val="hybridMultilevel"/>
    <w:tmpl w:val="402AF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8810DB0"/>
    <w:multiLevelType w:val="hybridMultilevel"/>
    <w:tmpl w:val="AAE6B56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28A036A5"/>
    <w:multiLevelType w:val="hybridMultilevel"/>
    <w:tmpl w:val="3CEC764A"/>
    <w:lvl w:ilvl="0" w:tplc="15BAFDE0">
      <w:start w:val="5"/>
      <w:numFmt w:val="bullet"/>
      <w:lvlText w:val="-"/>
      <w:lvlJc w:val="left"/>
      <w:pPr>
        <w:ind w:left="360" w:hanging="360"/>
      </w:pPr>
      <w:rPr>
        <w:rFonts w:ascii="Calibri" w:eastAsiaTheme="minorHAnsi" w:hAnsi="Calibri" w:cstheme="minorBid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2B633134"/>
    <w:multiLevelType w:val="multilevel"/>
    <w:tmpl w:val="C9DA5DC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BB58A5"/>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D0B3070"/>
    <w:multiLevelType w:val="multilevel"/>
    <w:tmpl w:val="CF8A850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DB1CEC"/>
    <w:multiLevelType w:val="multilevel"/>
    <w:tmpl w:val="73EE01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BD035B"/>
    <w:multiLevelType w:val="hybridMultilevel"/>
    <w:tmpl w:val="C8C6FDC2"/>
    <w:lvl w:ilvl="0" w:tplc="C0C4D9D0">
      <w:start w:val="1"/>
      <w:numFmt w:val="decimal"/>
      <w:lvlText w:val="%1."/>
      <w:lvlJc w:val="left"/>
      <w:pPr>
        <w:ind w:left="360" w:hanging="360"/>
      </w:pPr>
      <w:rPr>
        <w:rFonts w:hint="default"/>
        <w:b/>
        <w:i w:val="0"/>
      </w:rPr>
    </w:lvl>
    <w:lvl w:ilvl="1" w:tplc="F864C342">
      <w:start w:val="1"/>
      <w:numFmt w:val="lowerLetter"/>
      <w:lvlText w:val="%2."/>
      <w:lvlJc w:val="left"/>
      <w:pPr>
        <w:ind w:left="1080" w:hanging="360"/>
      </w:pPr>
      <w:rPr>
        <w:b/>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31EB3B7F"/>
    <w:multiLevelType w:val="hybridMultilevel"/>
    <w:tmpl w:val="86469D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32135088"/>
    <w:multiLevelType w:val="multilevel"/>
    <w:tmpl w:val="56FC903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C1776AB"/>
    <w:multiLevelType w:val="hybridMultilevel"/>
    <w:tmpl w:val="97700B4E"/>
    <w:lvl w:ilvl="0" w:tplc="4DE236A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1" w15:restartNumberingAfterBreak="0">
    <w:nsid w:val="465146BE"/>
    <w:multiLevelType w:val="hybridMultilevel"/>
    <w:tmpl w:val="C37040C0"/>
    <w:lvl w:ilvl="0" w:tplc="15BAFDE0">
      <w:start w:val="5"/>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481C2600"/>
    <w:multiLevelType w:val="hybridMultilevel"/>
    <w:tmpl w:val="F836C398"/>
    <w:lvl w:ilvl="0" w:tplc="C0C4D9D0">
      <w:start w:val="1"/>
      <w:numFmt w:val="decimal"/>
      <w:lvlText w:val="%1."/>
      <w:lvlJc w:val="left"/>
      <w:pPr>
        <w:ind w:left="360" w:hanging="360"/>
      </w:pPr>
      <w:rPr>
        <w:rFonts w:hint="default"/>
        <w:b/>
        <w:i w:val="0"/>
      </w:rPr>
    </w:lvl>
    <w:lvl w:ilvl="1" w:tplc="583425FE">
      <w:start w:val="1"/>
      <w:numFmt w:val="lowerLetter"/>
      <w:lvlText w:val="%2."/>
      <w:lvlJc w:val="left"/>
      <w:pPr>
        <w:ind w:left="1080" w:hanging="360"/>
      </w:pPr>
      <w:rPr>
        <w:b w:val="0"/>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485A751E"/>
    <w:multiLevelType w:val="hybridMultilevel"/>
    <w:tmpl w:val="E404FE04"/>
    <w:lvl w:ilvl="0" w:tplc="15BAFDE0">
      <w:start w:val="5"/>
      <w:numFmt w:val="bullet"/>
      <w:lvlText w:val="-"/>
      <w:lvlJc w:val="left"/>
      <w:pPr>
        <w:ind w:left="360" w:hanging="360"/>
      </w:pPr>
      <w:rPr>
        <w:rFonts w:ascii="Calibri" w:eastAsiaTheme="minorHAnsi" w:hAnsi="Calibri" w:cstheme="minorBidi" w:hint="default"/>
      </w:rPr>
    </w:lvl>
    <w:lvl w:ilvl="1" w:tplc="80444994">
      <w:numFmt w:val="bullet"/>
      <w:lvlText w:val="−"/>
      <w:lvlJc w:val="left"/>
      <w:pPr>
        <w:ind w:left="1080" w:hanging="360"/>
      </w:pPr>
      <w:rPr>
        <w:rFonts w:ascii="Calibri" w:eastAsiaTheme="minorHAnsi" w:hAnsi="Calibri" w:cstheme="minorBidi"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49DD7247"/>
    <w:multiLevelType w:val="multilevel"/>
    <w:tmpl w:val="DE7AA1EC"/>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C645E48"/>
    <w:multiLevelType w:val="hybridMultilevel"/>
    <w:tmpl w:val="553EBA78"/>
    <w:lvl w:ilvl="0" w:tplc="C0C4D9D0">
      <w:start w:val="1"/>
      <w:numFmt w:val="decimal"/>
      <w:lvlText w:val="%1."/>
      <w:lvlJc w:val="left"/>
      <w:pPr>
        <w:ind w:left="360" w:hanging="360"/>
      </w:pPr>
      <w:rPr>
        <w:rFonts w:hint="default"/>
        <w:b/>
        <w:i w:val="0"/>
      </w:rPr>
    </w:lvl>
    <w:lvl w:ilvl="1" w:tplc="9C807A76">
      <w:start w:val="1"/>
      <w:numFmt w:val="lowerLetter"/>
      <w:lvlText w:val="%2."/>
      <w:lvlJc w:val="left"/>
      <w:pPr>
        <w:ind w:left="1080" w:hanging="360"/>
      </w:pPr>
      <w:rPr>
        <w:b/>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5AF064D2"/>
    <w:multiLevelType w:val="hybridMultilevel"/>
    <w:tmpl w:val="ECF03BCC"/>
    <w:lvl w:ilvl="0" w:tplc="04140001">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5E4245AB"/>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BA3D1B"/>
    <w:multiLevelType w:val="hybridMultilevel"/>
    <w:tmpl w:val="C7E88546"/>
    <w:lvl w:ilvl="0" w:tplc="15BAFDE0">
      <w:start w:val="5"/>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62B918F5"/>
    <w:multiLevelType w:val="hybridMultilevel"/>
    <w:tmpl w:val="690419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2EF3E58"/>
    <w:multiLevelType w:val="multilevel"/>
    <w:tmpl w:val="A5A0811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F26A83"/>
    <w:multiLevelType w:val="multilevel"/>
    <w:tmpl w:val="CADA9996"/>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B752374"/>
    <w:multiLevelType w:val="hybridMultilevel"/>
    <w:tmpl w:val="295C14EE"/>
    <w:lvl w:ilvl="0" w:tplc="C0C4D9D0">
      <w:start w:val="1"/>
      <w:numFmt w:val="decimal"/>
      <w:lvlText w:val="%1."/>
      <w:lvlJc w:val="left"/>
      <w:pPr>
        <w:ind w:left="360" w:hanging="360"/>
      </w:pPr>
      <w:rPr>
        <w:rFonts w:hint="default"/>
        <w:b/>
        <w:i w:val="0"/>
      </w:rPr>
    </w:lvl>
    <w:lvl w:ilvl="1" w:tplc="2D2E9C3C">
      <w:start w:val="1"/>
      <w:numFmt w:val="lowerLetter"/>
      <w:lvlText w:val="%2."/>
      <w:lvlJc w:val="left"/>
      <w:pPr>
        <w:ind w:left="1080" w:hanging="360"/>
      </w:pPr>
      <w:rPr>
        <w:b w:val="0"/>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6D163774"/>
    <w:multiLevelType w:val="hybridMultilevel"/>
    <w:tmpl w:val="DD049A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57C5B8F"/>
    <w:multiLevelType w:val="hybridMultilevel"/>
    <w:tmpl w:val="52C26534"/>
    <w:lvl w:ilvl="0" w:tplc="8E4687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6711DFB"/>
    <w:multiLevelType w:val="hybridMultilevel"/>
    <w:tmpl w:val="0A825DFE"/>
    <w:lvl w:ilvl="0" w:tplc="4DA05E72">
      <w:start w:val="1"/>
      <w:numFmt w:val="bullet"/>
      <w:lvlText w:val=""/>
      <w:lvlJc w:val="left"/>
      <w:pPr>
        <w:ind w:left="720" w:hanging="360"/>
      </w:pPr>
      <w:rPr>
        <w:rFonts w:ascii="Symbol" w:hAnsi="Symbol"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6CA780E"/>
    <w:multiLevelType w:val="multilevel"/>
    <w:tmpl w:val="1402DD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CA54EF"/>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475F1D"/>
    <w:multiLevelType w:val="multilevel"/>
    <w:tmpl w:val="50540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A6F39F3"/>
    <w:multiLevelType w:val="hybridMultilevel"/>
    <w:tmpl w:val="553EBA78"/>
    <w:lvl w:ilvl="0" w:tplc="C0C4D9D0">
      <w:start w:val="1"/>
      <w:numFmt w:val="decimal"/>
      <w:lvlText w:val="%1."/>
      <w:lvlJc w:val="left"/>
      <w:pPr>
        <w:ind w:left="360" w:hanging="360"/>
      </w:pPr>
      <w:rPr>
        <w:rFonts w:hint="default"/>
        <w:b/>
        <w:i w:val="0"/>
      </w:rPr>
    </w:lvl>
    <w:lvl w:ilvl="1" w:tplc="9C807A76">
      <w:start w:val="1"/>
      <w:numFmt w:val="lowerLetter"/>
      <w:lvlText w:val="%2."/>
      <w:lvlJc w:val="left"/>
      <w:pPr>
        <w:ind w:left="1080" w:hanging="360"/>
      </w:pPr>
      <w:rPr>
        <w:b/>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7B5E0BE2"/>
    <w:multiLevelType w:val="hybridMultilevel"/>
    <w:tmpl w:val="03AE90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1" w15:restartNumberingAfterBreak="0">
    <w:nsid w:val="7D421B95"/>
    <w:multiLevelType w:val="hybridMultilevel"/>
    <w:tmpl w:val="A9FCD7FA"/>
    <w:lvl w:ilvl="0" w:tplc="04140019">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200364145">
    <w:abstractNumId w:val="33"/>
  </w:num>
  <w:num w:numId="2" w16cid:durableId="1089817408">
    <w:abstractNumId w:val="49"/>
  </w:num>
  <w:num w:numId="3" w16cid:durableId="546991604">
    <w:abstractNumId w:val="42"/>
  </w:num>
  <w:num w:numId="4" w16cid:durableId="1340623438">
    <w:abstractNumId w:val="32"/>
  </w:num>
  <w:num w:numId="5" w16cid:durableId="1840651199">
    <w:abstractNumId w:val="27"/>
  </w:num>
  <w:num w:numId="6" w16cid:durableId="1583177678">
    <w:abstractNumId w:val="30"/>
  </w:num>
  <w:num w:numId="7" w16cid:durableId="1341925801">
    <w:abstractNumId w:val="51"/>
  </w:num>
  <w:num w:numId="8" w16cid:durableId="1512183861">
    <w:abstractNumId w:val="48"/>
  </w:num>
  <w:num w:numId="9" w16cid:durableId="527261378">
    <w:abstractNumId w:val="10"/>
  </w:num>
  <w:num w:numId="10" w16cid:durableId="840505410">
    <w:abstractNumId w:val="4"/>
  </w:num>
  <w:num w:numId="11" w16cid:durableId="1552111143">
    <w:abstractNumId w:val="23"/>
  </w:num>
  <w:num w:numId="12" w16cid:durableId="1848323887">
    <w:abstractNumId w:val="19"/>
  </w:num>
  <w:num w:numId="13" w16cid:durableId="1996831233">
    <w:abstractNumId w:val="16"/>
  </w:num>
  <w:num w:numId="14" w16cid:durableId="1867788850">
    <w:abstractNumId w:val="28"/>
  </w:num>
  <w:num w:numId="15" w16cid:durableId="649098697">
    <w:abstractNumId w:val="11"/>
  </w:num>
  <w:num w:numId="16" w16cid:durableId="715541696">
    <w:abstractNumId w:val="36"/>
  </w:num>
  <w:num w:numId="17" w16cid:durableId="598634624">
    <w:abstractNumId w:val="26"/>
  </w:num>
  <w:num w:numId="18" w16cid:durableId="1797597395">
    <w:abstractNumId w:val="46"/>
  </w:num>
  <w:num w:numId="19" w16cid:durableId="1091388767">
    <w:abstractNumId w:val="6"/>
  </w:num>
  <w:num w:numId="20" w16cid:durableId="1281566209">
    <w:abstractNumId w:val="45"/>
  </w:num>
  <w:num w:numId="21" w16cid:durableId="612517351">
    <w:abstractNumId w:val="3"/>
  </w:num>
  <w:num w:numId="22" w16cid:durableId="339090347">
    <w:abstractNumId w:val="50"/>
  </w:num>
  <w:num w:numId="23" w16cid:durableId="990328085">
    <w:abstractNumId w:val="35"/>
  </w:num>
  <w:num w:numId="24" w16cid:durableId="799373488">
    <w:abstractNumId w:val="25"/>
  </w:num>
  <w:num w:numId="25" w16cid:durableId="355690776">
    <w:abstractNumId w:val="29"/>
  </w:num>
  <w:num w:numId="26" w16cid:durableId="843981140">
    <w:abstractNumId w:val="24"/>
  </w:num>
  <w:num w:numId="27" w16cid:durableId="1498304174">
    <w:abstractNumId w:val="1"/>
  </w:num>
  <w:num w:numId="28" w16cid:durableId="2070297984">
    <w:abstractNumId w:val="37"/>
  </w:num>
  <w:num w:numId="29" w16cid:durableId="1347904197">
    <w:abstractNumId w:val="47"/>
  </w:num>
  <w:num w:numId="30" w16cid:durableId="1386372292">
    <w:abstractNumId w:val="40"/>
  </w:num>
  <w:num w:numId="31" w16cid:durableId="1852639906">
    <w:abstractNumId w:val="36"/>
  </w:num>
  <w:num w:numId="32" w16cid:durableId="44643243">
    <w:abstractNumId w:val="7"/>
  </w:num>
  <w:num w:numId="33" w16cid:durableId="2101826729">
    <w:abstractNumId w:val="17"/>
  </w:num>
  <w:num w:numId="34" w16cid:durableId="1051490918">
    <w:abstractNumId w:val="18"/>
  </w:num>
  <w:num w:numId="35" w16cid:durableId="976303654">
    <w:abstractNumId w:val="20"/>
  </w:num>
  <w:num w:numId="36" w16cid:durableId="1341851624">
    <w:abstractNumId w:val="8"/>
  </w:num>
  <w:num w:numId="37" w16cid:durableId="1491487643">
    <w:abstractNumId w:val="44"/>
  </w:num>
  <w:num w:numId="38" w16cid:durableId="277875155">
    <w:abstractNumId w:val="13"/>
  </w:num>
  <w:num w:numId="39" w16cid:durableId="990139289">
    <w:abstractNumId w:val="41"/>
  </w:num>
  <w:num w:numId="40" w16cid:durableId="103699225">
    <w:abstractNumId w:val="14"/>
  </w:num>
  <w:num w:numId="41" w16cid:durableId="25065243">
    <w:abstractNumId w:val="15"/>
  </w:num>
  <w:num w:numId="42" w16cid:durableId="715279044">
    <w:abstractNumId w:val="38"/>
  </w:num>
  <w:num w:numId="43" w16cid:durableId="906258472">
    <w:abstractNumId w:val="9"/>
  </w:num>
  <w:num w:numId="44" w16cid:durableId="694883730">
    <w:abstractNumId w:val="22"/>
  </w:num>
  <w:num w:numId="45" w16cid:durableId="1706826104">
    <w:abstractNumId w:val="5"/>
  </w:num>
  <w:num w:numId="46" w16cid:durableId="1405371398">
    <w:abstractNumId w:val="12"/>
  </w:num>
  <w:num w:numId="47" w16cid:durableId="811941688">
    <w:abstractNumId w:val="34"/>
  </w:num>
  <w:num w:numId="48" w16cid:durableId="1460805786">
    <w:abstractNumId w:val="21"/>
  </w:num>
  <w:num w:numId="49" w16cid:durableId="2101439848">
    <w:abstractNumId w:val="31"/>
  </w:num>
  <w:num w:numId="50" w16cid:durableId="289938111">
    <w:abstractNumId w:val="2"/>
  </w:num>
  <w:num w:numId="51" w16cid:durableId="1142578669">
    <w:abstractNumId w:val="39"/>
  </w:num>
  <w:num w:numId="52" w16cid:durableId="1511406444">
    <w:abstractNumId w:val="43"/>
  </w:num>
  <w:num w:numId="53" w16cid:durableId="20076298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96"/>
    <w:rsid w:val="00002EBF"/>
    <w:rsid w:val="0000722E"/>
    <w:rsid w:val="000142FB"/>
    <w:rsid w:val="000158EA"/>
    <w:rsid w:val="00020647"/>
    <w:rsid w:val="00021798"/>
    <w:rsid w:val="00021C50"/>
    <w:rsid w:val="000232D4"/>
    <w:rsid w:val="00025374"/>
    <w:rsid w:val="00026B01"/>
    <w:rsid w:val="00026F81"/>
    <w:rsid w:val="00027496"/>
    <w:rsid w:val="0004219C"/>
    <w:rsid w:val="00056CEC"/>
    <w:rsid w:val="00065D80"/>
    <w:rsid w:val="000712D8"/>
    <w:rsid w:val="00073119"/>
    <w:rsid w:val="0008026B"/>
    <w:rsid w:val="000815B6"/>
    <w:rsid w:val="00090709"/>
    <w:rsid w:val="00094FF2"/>
    <w:rsid w:val="00095594"/>
    <w:rsid w:val="000960F4"/>
    <w:rsid w:val="000A360D"/>
    <w:rsid w:val="000B10FE"/>
    <w:rsid w:val="000B4F2D"/>
    <w:rsid w:val="000B706E"/>
    <w:rsid w:val="000B7A33"/>
    <w:rsid w:val="000C406B"/>
    <w:rsid w:val="000C4198"/>
    <w:rsid w:val="000C7AF3"/>
    <w:rsid w:val="000C7B25"/>
    <w:rsid w:val="000D74BD"/>
    <w:rsid w:val="000E61CC"/>
    <w:rsid w:val="000F25FE"/>
    <w:rsid w:val="000F62E0"/>
    <w:rsid w:val="000F68D1"/>
    <w:rsid w:val="00111E4F"/>
    <w:rsid w:val="00112139"/>
    <w:rsid w:val="00114B44"/>
    <w:rsid w:val="001204E8"/>
    <w:rsid w:val="00123156"/>
    <w:rsid w:val="001231B2"/>
    <w:rsid w:val="001370C8"/>
    <w:rsid w:val="00152BA6"/>
    <w:rsid w:val="001570D5"/>
    <w:rsid w:val="001644B6"/>
    <w:rsid w:val="00166783"/>
    <w:rsid w:val="00177213"/>
    <w:rsid w:val="00180D98"/>
    <w:rsid w:val="00185E2F"/>
    <w:rsid w:val="00194D22"/>
    <w:rsid w:val="001A1C0C"/>
    <w:rsid w:val="001A62B5"/>
    <w:rsid w:val="001B149F"/>
    <w:rsid w:val="001B35C8"/>
    <w:rsid w:val="001B486C"/>
    <w:rsid w:val="001C054C"/>
    <w:rsid w:val="001D33DD"/>
    <w:rsid w:val="001D7626"/>
    <w:rsid w:val="001E4D38"/>
    <w:rsid w:val="001E5990"/>
    <w:rsid w:val="001E704D"/>
    <w:rsid w:val="001E7139"/>
    <w:rsid w:val="001F1E68"/>
    <w:rsid w:val="001F23D4"/>
    <w:rsid w:val="001F760F"/>
    <w:rsid w:val="0020112F"/>
    <w:rsid w:val="00207289"/>
    <w:rsid w:val="00210E4D"/>
    <w:rsid w:val="00217378"/>
    <w:rsid w:val="00220388"/>
    <w:rsid w:val="002220AB"/>
    <w:rsid w:val="00222D21"/>
    <w:rsid w:val="00222F96"/>
    <w:rsid w:val="00231E74"/>
    <w:rsid w:val="002435D4"/>
    <w:rsid w:val="00247A45"/>
    <w:rsid w:val="002502A7"/>
    <w:rsid w:val="00255571"/>
    <w:rsid w:val="002556F4"/>
    <w:rsid w:val="002568A6"/>
    <w:rsid w:val="002613E9"/>
    <w:rsid w:val="002621B3"/>
    <w:rsid w:val="00262331"/>
    <w:rsid w:val="00264288"/>
    <w:rsid w:val="002658EE"/>
    <w:rsid w:val="00273189"/>
    <w:rsid w:val="00276610"/>
    <w:rsid w:val="00277FD3"/>
    <w:rsid w:val="00285CC6"/>
    <w:rsid w:val="00290C18"/>
    <w:rsid w:val="002919A5"/>
    <w:rsid w:val="00293AF5"/>
    <w:rsid w:val="002A6268"/>
    <w:rsid w:val="002B2D7E"/>
    <w:rsid w:val="002B2E18"/>
    <w:rsid w:val="002B4636"/>
    <w:rsid w:val="002B5540"/>
    <w:rsid w:val="002C4FF7"/>
    <w:rsid w:val="002D10FD"/>
    <w:rsid w:val="002D7BF1"/>
    <w:rsid w:val="002F0407"/>
    <w:rsid w:val="002F16CE"/>
    <w:rsid w:val="002F4FD1"/>
    <w:rsid w:val="002F604B"/>
    <w:rsid w:val="002F7DCB"/>
    <w:rsid w:val="0030106C"/>
    <w:rsid w:val="00303FCE"/>
    <w:rsid w:val="003044EC"/>
    <w:rsid w:val="003143B2"/>
    <w:rsid w:val="00320310"/>
    <w:rsid w:val="00320452"/>
    <w:rsid w:val="0032689C"/>
    <w:rsid w:val="00330092"/>
    <w:rsid w:val="00333D11"/>
    <w:rsid w:val="00333E89"/>
    <w:rsid w:val="0033535A"/>
    <w:rsid w:val="0034068D"/>
    <w:rsid w:val="00342DA8"/>
    <w:rsid w:val="00351DA9"/>
    <w:rsid w:val="00354406"/>
    <w:rsid w:val="003551E4"/>
    <w:rsid w:val="003619BA"/>
    <w:rsid w:val="00363889"/>
    <w:rsid w:val="00367CBE"/>
    <w:rsid w:val="00370DA9"/>
    <w:rsid w:val="003758A2"/>
    <w:rsid w:val="00376C2C"/>
    <w:rsid w:val="00376FDD"/>
    <w:rsid w:val="0038158E"/>
    <w:rsid w:val="00383077"/>
    <w:rsid w:val="003857E0"/>
    <w:rsid w:val="00394D48"/>
    <w:rsid w:val="003A0819"/>
    <w:rsid w:val="003A52B1"/>
    <w:rsid w:val="003B1239"/>
    <w:rsid w:val="003B2F8B"/>
    <w:rsid w:val="003B3732"/>
    <w:rsid w:val="003C72E1"/>
    <w:rsid w:val="003C7F4A"/>
    <w:rsid w:val="003D097A"/>
    <w:rsid w:val="003D2A42"/>
    <w:rsid w:val="003E3E78"/>
    <w:rsid w:val="003E3F11"/>
    <w:rsid w:val="003E7D6F"/>
    <w:rsid w:val="003F4516"/>
    <w:rsid w:val="0040072C"/>
    <w:rsid w:val="004009B6"/>
    <w:rsid w:val="004045EA"/>
    <w:rsid w:val="00407891"/>
    <w:rsid w:val="0041010A"/>
    <w:rsid w:val="004116C2"/>
    <w:rsid w:val="00414FE2"/>
    <w:rsid w:val="00415CBA"/>
    <w:rsid w:val="004222E1"/>
    <w:rsid w:val="00423E06"/>
    <w:rsid w:val="004254AD"/>
    <w:rsid w:val="0042595C"/>
    <w:rsid w:val="004259A2"/>
    <w:rsid w:val="0043463A"/>
    <w:rsid w:val="0043565F"/>
    <w:rsid w:val="00435B4C"/>
    <w:rsid w:val="004372A6"/>
    <w:rsid w:val="00441E48"/>
    <w:rsid w:val="004449DA"/>
    <w:rsid w:val="0044547A"/>
    <w:rsid w:val="0045264C"/>
    <w:rsid w:val="00452F3E"/>
    <w:rsid w:val="00455A71"/>
    <w:rsid w:val="0045728F"/>
    <w:rsid w:val="004573B0"/>
    <w:rsid w:val="004606FB"/>
    <w:rsid w:val="00464789"/>
    <w:rsid w:val="004651E3"/>
    <w:rsid w:val="004679DB"/>
    <w:rsid w:val="00470890"/>
    <w:rsid w:val="004749C1"/>
    <w:rsid w:val="00484094"/>
    <w:rsid w:val="004916E8"/>
    <w:rsid w:val="004924F4"/>
    <w:rsid w:val="004A074C"/>
    <w:rsid w:val="004A0D3A"/>
    <w:rsid w:val="004A3C2D"/>
    <w:rsid w:val="004B03D9"/>
    <w:rsid w:val="004B35E1"/>
    <w:rsid w:val="004B4ACF"/>
    <w:rsid w:val="004B5598"/>
    <w:rsid w:val="004B5F2F"/>
    <w:rsid w:val="004B66F3"/>
    <w:rsid w:val="004B6E3A"/>
    <w:rsid w:val="004C40BB"/>
    <w:rsid w:val="004C4DF2"/>
    <w:rsid w:val="004D0EC3"/>
    <w:rsid w:val="004D271E"/>
    <w:rsid w:val="004D4835"/>
    <w:rsid w:val="004D61C4"/>
    <w:rsid w:val="004F0924"/>
    <w:rsid w:val="004F0CAE"/>
    <w:rsid w:val="004F158C"/>
    <w:rsid w:val="004F1B8D"/>
    <w:rsid w:val="004F1D46"/>
    <w:rsid w:val="004F22BC"/>
    <w:rsid w:val="004F2DC5"/>
    <w:rsid w:val="004F39F2"/>
    <w:rsid w:val="004F3F52"/>
    <w:rsid w:val="00500AE7"/>
    <w:rsid w:val="00500D9B"/>
    <w:rsid w:val="00502699"/>
    <w:rsid w:val="00503F0B"/>
    <w:rsid w:val="00504ED1"/>
    <w:rsid w:val="005058BB"/>
    <w:rsid w:val="00510501"/>
    <w:rsid w:val="005108B6"/>
    <w:rsid w:val="00511201"/>
    <w:rsid w:val="0051284B"/>
    <w:rsid w:val="005137AC"/>
    <w:rsid w:val="00520A64"/>
    <w:rsid w:val="00520B95"/>
    <w:rsid w:val="00522789"/>
    <w:rsid w:val="00531162"/>
    <w:rsid w:val="005336EE"/>
    <w:rsid w:val="0055670C"/>
    <w:rsid w:val="00561DC4"/>
    <w:rsid w:val="00563326"/>
    <w:rsid w:val="00563E3F"/>
    <w:rsid w:val="00564E25"/>
    <w:rsid w:val="00566866"/>
    <w:rsid w:val="00573D31"/>
    <w:rsid w:val="00575EF0"/>
    <w:rsid w:val="005901E0"/>
    <w:rsid w:val="00593FFB"/>
    <w:rsid w:val="00597724"/>
    <w:rsid w:val="005A7EA4"/>
    <w:rsid w:val="005B0FD4"/>
    <w:rsid w:val="005C7C60"/>
    <w:rsid w:val="005D2699"/>
    <w:rsid w:val="005D4A9C"/>
    <w:rsid w:val="005D5D1E"/>
    <w:rsid w:val="005D76D4"/>
    <w:rsid w:val="005E2756"/>
    <w:rsid w:val="005E3BB4"/>
    <w:rsid w:val="005F24FB"/>
    <w:rsid w:val="005F5152"/>
    <w:rsid w:val="00601B13"/>
    <w:rsid w:val="0060310B"/>
    <w:rsid w:val="0060405D"/>
    <w:rsid w:val="00614E9E"/>
    <w:rsid w:val="00616DBE"/>
    <w:rsid w:val="00617334"/>
    <w:rsid w:val="00617E8B"/>
    <w:rsid w:val="006205B4"/>
    <w:rsid w:val="00627A7F"/>
    <w:rsid w:val="006400FE"/>
    <w:rsid w:val="00640A5F"/>
    <w:rsid w:val="00640F88"/>
    <w:rsid w:val="00641819"/>
    <w:rsid w:val="00644248"/>
    <w:rsid w:val="00647732"/>
    <w:rsid w:val="00654566"/>
    <w:rsid w:val="00654BBD"/>
    <w:rsid w:val="00665378"/>
    <w:rsid w:val="006655B7"/>
    <w:rsid w:val="00667196"/>
    <w:rsid w:val="00671785"/>
    <w:rsid w:val="006728D1"/>
    <w:rsid w:val="0067390B"/>
    <w:rsid w:val="00683B87"/>
    <w:rsid w:val="006870E1"/>
    <w:rsid w:val="0069515F"/>
    <w:rsid w:val="006A0F61"/>
    <w:rsid w:val="006A63E3"/>
    <w:rsid w:val="006B0C5A"/>
    <w:rsid w:val="006B1DE4"/>
    <w:rsid w:val="006B2752"/>
    <w:rsid w:val="006B2BB9"/>
    <w:rsid w:val="006B32BF"/>
    <w:rsid w:val="006C4C4D"/>
    <w:rsid w:val="006D4C31"/>
    <w:rsid w:val="006D5D84"/>
    <w:rsid w:val="006E00E6"/>
    <w:rsid w:val="006E0F2C"/>
    <w:rsid w:val="006E27A5"/>
    <w:rsid w:val="006E2EE7"/>
    <w:rsid w:val="006E3CE1"/>
    <w:rsid w:val="006F2328"/>
    <w:rsid w:val="006F2D27"/>
    <w:rsid w:val="006F5B98"/>
    <w:rsid w:val="006F7A06"/>
    <w:rsid w:val="007003DB"/>
    <w:rsid w:val="00700524"/>
    <w:rsid w:val="00701E07"/>
    <w:rsid w:val="0070489E"/>
    <w:rsid w:val="00707FC3"/>
    <w:rsid w:val="00721007"/>
    <w:rsid w:val="00722165"/>
    <w:rsid w:val="00725791"/>
    <w:rsid w:val="00725C99"/>
    <w:rsid w:val="007314C0"/>
    <w:rsid w:val="0073206E"/>
    <w:rsid w:val="00732626"/>
    <w:rsid w:val="00735042"/>
    <w:rsid w:val="0074618F"/>
    <w:rsid w:val="00751FDE"/>
    <w:rsid w:val="00754DFD"/>
    <w:rsid w:val="00755E6B"/>
    <w:rsid w:val="007611CE"/>
    <w:rsid w:val="00781C84"/>
    <w:rsid w:val="00784782"/>
    <w:rsid w:val="00790D3F"/>
    <w:rsid w:val="007924B1"/>
    <w:rsid w:val="00795108"/>
    <w:rsid w:val="007952A5"/>
    <w:rsid w:val="007A04FC"/>
    <w:rsid w:val="007A2B5C"/>
    <w:rsid w:val="007B0D04"/>
    <w:rsid w:val="007B0E25"/>
    <w:rsid w:val="007B2D29"/>
    <w:rsid w:val="007B4898"/>
    <w:rsid w:val="007B4AE3"/>
    <w:rsid w:val="007B7CFA"/>
    <w:rsid w:val="007C0323"/>
    <w:rsid w:val="007C05E4"/>
    <w:rsid w:val="007C3D66"/>
    <w:rsid w:val="007C6A31"/>
    <w:rsid w:val="007C70CF"/>
    <w:rsid w:val="007D0F9A"/>
    <w:rsid w:val="007D4B8C"/>
    <w:rsid w:val="007D6B8E"/>
    <w:rsid w:val="007D6EA0"/>
    <w:rsid w:val="007E0804"/>
    <w:rsid w:val="007E7483"/>
    <w:rsid w:val="007F20C7"/>
    <w:rsid w:val="00805B27"/>
    <w:rsid w:val="008068CF"/>
    <w:rsid w:val="00806F28"/>
    <w:rsid w:val="008113DB"/>
    <w:rsid w:val="008240E8"/>
    <w:rsid w:val="0083204F"/>
    <w:rsid w:val="008327CA"/>
    <w:rsid w:val="00832E6E"/>
    <w:rsid w:val="0083570A"/>
    <w:rsid w:val="00840B03"/>
    <w:rsid w:val="00841490"/>
    <w:rsid w:val="0084757F"/>
    <w:rsid w:val="008616DF"/>
    <w:rsid w:val="008758DF"/>
    <w:rsid w:val="00885473"/>
    <w:rsid w:val="00890A07"/>
    <w:rsid w:val="00893F28"/>
    <w:rsid w:val="00893F53"/>
    <w:rsid w:val="00893F58"/>
    <w:rsid w:val="008A0578"/>
    <w:rsid w:val="008A1E28"/>
    <w:rsid w:val="008A79FB"/>
    <w:rsid w:val="008B2CC5"/>
    <w:rsid w:val="008B7F71"/>
    <w:rsid w:val="008D1412"/>
    <w:rsid w:val="008D48B8"/>
    <w:rsid w:val="008E17C4"/>
    <w:rsid w:val="008E44FF"/>
    <w:rsid w:val="008F0241"/>
    <w:rsid w:val="008F476B"/>
    <w:rsid w:val="008F4B42"/>
    <w:rsid w:val="008F5D13"/>
    <w:rsid w:val="00900F9F"/>
    <w:rsid w:val="009019BD"/>
    <w:rsid w:val="00902604"/>
    <w:rsid w:val="0091587D"/>
    <w:rsid w:val="00921D67"/>
    <w:rsid w:val="00924090"/>
    <w:rsid w:val="0092434F"/>
    <w:rsid w:val="00930A30"/>
    <w:rsid w:val="009437D3"/>
    <w:rsid w:val="00943A94"/>
    <w:rsid w:val="00945495"/>
    <w:rsid w:val="00945914"/>
    <w:rsid w:val="00946FBF"/>
    <w:rsid w:val="00951B51"/>
    <w:rsid w:val="00961553"/>
    <w:rsid w:val="00965C29"/>
    <w:rsid w:val="009771EE"/>
    <w:rsid w:val="00980F30"/>
    <w:rsid w:val="00982647"/>
    <w:rsid w:val="00984947"/>
    <w:rsid w:val="00984EF8"/>
    <w:rsid w:val="009851CF"/>
    <w:rsid w:val="0099466E"/>
    <w:rsid w:val="00994EFD"/>
    <w:rsid w:val="00997DE1"/>
    <w:rsid w:val="009A35ED"/>
    <w:rsid w:val="009A603D"/>
    <w:rsid w:val="009B0883"/>
    <w:rsid w:val="009B265A"/>
    <w:rsid w:val="009B2A33"/>
    <w:rsid w:val="009B317E"/>
    <w:rsid w:val="009D480D"/>
    <w:rsid w:val="009D5522"/>
    <w:rsid w:val="009F69AC"/>
    <w:rsid w:val="00A03FC8"/>
    <w:rsid w:val="00A06B5D"/>
    <w:rsid w:val="00A13936"/>
    <w:rsid w:val="00A230B0"/>
    <w:rsid w:val="00A41EEA"/>
    <w:rsid w:val="00A436D4"/>
    <w:rsid w:val="00A441CC"/>
    <w:rsid w:val="00A44817"/>
    <w:rsid w:val="00A52C96"/>
    <w:rsid w:val="00A53415"/>
    <w:rsid w:val="00A62C87"/>
    <w:rsid w:val="00A63D92"/>
    <w:rsid w:val="00A64F9B"/>
    <w:rsid w:val="00A65469"/>
    <w:rsid w:val="00A7332D"/>
    <w:rsid w:val="00A73D82"/>
    <w:rsid w:val="00A818B3"/>
    <w:rsid w:val="00A828C8"/>
    <w:rsid w:val="00A83E0F"/>
    <w:rsid w:val="00A930ED"/>
    <w:rsid w:val="00A94A8E"/>
    <w:rsid w:val="00AA3D5C"/>
    <w:rsid w:val="00AB1882"/>
    <w:rsid w:val="00AB360B"/>
    <w:rsid w:val="00AB5505"/>
    <w:rsid w:val="00AB5F36"/>
    <w:rsid w:val="00AC7D04"/>
    <w:rsid w:val="00AD377B"/>
    <w:rsid w:val="00AD3B2F"/>
    <w:rsid w:val="00AD5C5C"/>
    <w:rsid w:val="00AD72D8"/>
    <w:rsid w:val="00AE3EDB"/>
    <w:rsid w:val="00AE6A4E"/>
    <w:rsid w:val="00AF0030"/>
    <w:rsid w:val="00AF0F88"/>
    <w:rsid w:val="00AF1035"/>
    <w:rsid w:val="00AF2E10"/>
    <w:rsid w:val="00AF388F"/>
    <w:rsid w:val="00B05AA6"/>
    <w:rsid w:val="00B10EBB"/>
    <w:rsid w:val="00B12289"/>
    <w:rsid w:val="00B170BB"/>
    <w:rsid w:val="00B200B1"/>
    <w:rsid w:val="00B20ABA"/>
    <w:rsid w:val="00B20EB3"/>
    <w:rsid w:val="00B27573"/>
    <w:rsid w:val="00B316E4"/>
    <w:rsid w:val="00B341D5"/>
    <w:rsid w:val="00B4662C"/>
    <w:rsid w:val="00B474AD"/>
    <w:rsid w:val="00B504C5"/>
    <w:rsid w:val="00B527A8"/>
    <w:rsid w:val="00B7277A"/>
    <w:rsid w:val="00B737F3"/>
    <w:rsid w:val="00B74239"/>
    <w:rsid w:val="00B80EBB"/>
    <w:rsid w:val="00B80FA8"/>
    <w:rsid w:val="00B82E57"/>
    <w:rsid w:val="00B9380C"/>
    <w:rsid w:val="00B94D8D"/>
    <w:rsid w:val="00B95582"/>
    <w:rsid w:val="00B957B5"/>
    <w:rsid w:val="00B96832"/>
    <w:rsid w:val="00BA0B43"/>
    <w:rsid w:val="00BA1D6C"/>
    <w:rsid w:val="00BA3338"/>
    <w:rsid w:val="00BA6710"/>
    <w:rsid w:val="00BB28CB"/>
    <w:rsid w:val="00BC075A"/>
    <w:rsid w:val="00BC41B9"/>
    <w:rsid w:val="00BC63E7"/>
    <w:rsid w:val="00BC7809"/>
    <w:rsid w:val="00BD15BA"/>
    <w:rsid w:val="00BD4424"/>
    <w:rsid w:val="00BE2FB4"/>
    <w:rsid w:val="00BE317D"/>
    <w:rsid w:val="00BE3287"/>
    <w:rsid w:val="00BE66F0"/>
    <w:rsid w:val="00BE7A91"/>
    <w:rsid w:val="00BF2224"/>
    <w:rsid w:val="00BF3405"/>
    <w:rsid w:val="00BF5562"/>
    <w:rsid w:val="00BF64B4"/>
    <w:rsid w:val="00C00ADC"/>
    <w:rsid w:val="00C018F4"/>
    <w:rsid w:val="00C01998"/>
    <w:rsid w:val="00C0611E"/>
    <w:rsid w:val="00C1460E"/>
    <w:rsid w:val="00C22235"/>
    <w:rsid w:val="00C25746"/>
    <w:rsid w:val="00C25BDC"/>
    <w:rsid w:val="00C27E83"/>
    <w:rsid w:val="00C30AB0"/>
    <w:rsid w:val="00C40EF5"/>
    <w:rsid w:val="00C41F64"/>
    <w:rsid w:val="00C42DF8"/>
    <w:rsid w:val="00C57B1B"/>
    <w:rsid w:val="00C62D02"/>
    <w:rsid w:val="00C64874"/>
    <w:rsid w:val="00C7787E"/>
    <w:rsid w:val="00C94BD2"/>
    <w:rsid w:val="00CA263B"/>
    <w:rsid w:val="00CA2E3B"/>
    <w:rsid w:val="00CA6348"/>
    <w:rsid w:val="00CB1F00"/>
    <w:rsid w:val="00CB59D9"/>
    <w:rsid w:val="00CB75AF"/>
    <w:rsid w:val="00CC62C4"/>
    <w:rsid w:val="00CC6A35"/>
    <w:rsid w:val="00CC748D"/>
    <w:rsid w:val="00CD0F9B"/>
    <w:rsid w:val="00CD147E"/>
    <w:rsid w:val="00CD17D1"/>
    <w:rsid w:val="00CD293F"/>
    <w:rsid w:val="00CD6340"/>
    <w:rsid w:val="00CE3FFD"/>
    <w:rsid w:val="00CE575A"/>
    <w:rsid w:val="00CF6CD8"/>
    <w:rsid w:val="00D01BC5"/>
    <w:rsid w:val="00D06B48"/>
    <w:rsid w:val="00D1096F"/>
    <w:rsid w:val="00D13FD9"/>
    <w:rsid w:val="00D25F5D"/>
    <w:rsid w:val="00D317DB"/>
    <w:rsid w:val="00D3441F"/>
    <w:rsid w:val="00D3657E"/>
    <w:rsid w:val="00D36BA8"/>
    <w:rsid w:val="00D405FF"/>
    <w:rsid w:val="00D41F4E"/>
    <w:rsid w:val="00D42991"/>
    <w:rsid w:val="00D56971"/>
    <w:rsid w:val="00D60FB4"/>
    <w:rsid w:val="00D62846"/>
    <w:rsid w:val="00D634AF"/>
    <w:rsid w:val="00D817CF"/>
    <w:rsid w:val="00D844E6"/>
    <w:rsid w:val="00D91650"/>
    <w:rsid w:val="00D924CD"/>
    <w:rsid w:val="00DA0444"/>
    <w:rsid w:val="00DA0935"/>
    <w:rsid w:val="00DA198E"/>
    <w:rsid w:val="00DA65CE"/>
    <w:rsid w:val="00DB0173"/>
    <w:rsid w:val="00DB04BB"/>
    <w:rsid w:val="00DB08BB"/>
    <w:rsid w:val="00DB337E"/>
    <w:rsid w:val="00DC1657"/>
    <w:rsid w:val="00DC1E6B"/>
    <w:rsid w:val="00DC597E"/>
    <w:rsid w:val="00DC7178"/>
    <w:rsid w:val="00DC7AAD"/>
    <w:rsid w:val="00DD05F8"/>
    <w:rsid w:val="00DD142E"/>
    <w:rsid w:val="00DD1AB6"/>
    <w:rsid w:val="00DD266F"/>
    <w:rsid w:val="00DD2EDA"/>
    <w:rsid w:val="00DE1E62"/>
    <w:rsid w:val="00DE22EC"/>
    <w:rsid w:val="00DE3FE7"/>
    <w:rsid w:val="00DF380B"/>
    <w:rsid w:val="00E05E31"/>
    <w:rsid w:val="00E065AF"/>
    <w:rsid w:val="00E1127B"/>
    <w:rsid w:val="00E205EF"/>
    <w:rsid w:val="00E21B1D"/>
    <w:rsid w:val="00E35E02"/>
    <w:rsid w:val="00E45FC0"/>
    <w:rsid w:val="00E50442"/>
    <w:rsid w:val="00E504E8"/>
    <w:rsid w:val="00E56070"/>
    <w:rsid w:val="00E601F2"/>
    <w:rsid w:val="00E60896"/>
    <w:rsid w:val="00E6479F"/>
    <w:rsid w:val="00E66122"/>
    <w:rsid w:val="00E679CF"/>
    <w:rsid w:val="00E73321"/>
    <w:rsid w:val="00E73B06"/>
    <w:rsid w:val="00E744E5"/>
    <w:rsid w:val="00E75837"/>
    <w:rsid w:val="00E83896"/>
    <w:rsid w:val="00E8426B"/>
    <w:rsid w:val="00EA2A3A"/>
    <w:rsid w:val="00EB574F"/>
    <w:rsid w:val="00EB615E"/>
    <w:rsid w:val="00EC1E70"/>
    <w:rsid w:val="00EC3731"/>
    <w:rsid w:val="00EC43E5"/>
    <w:rsid w:val="00EC7F93"/>
    <w:rsid w:val="00ED0CE4"/>
    <w:rsid w:val="00ED30FA"/>
    <w:rsid w:val="00ED44DC"/>
    <w:rsid w:val="00ED4CB1"/>
    <w:rsid w:val="00EE0EA7"/>
    <w:rsid w:val="00EE11C1"/>
    <w:rsid w:val="00EE7237"/>
    <w:rsid w:val="00EF0873"/>
    <w:rsid w:val="00EF74A9"/>
    <w:rsid w:val="00F0081E"/>
    <w:rsid w:val="00F013F7"/>
    <w:rsid w:val="00F04EDF"/>
    <w:rsid w:val="00F06B37"/>
    <w:rsid w:val="00F1049D"/>
    <w:rsid w:val="00F12948"/>
    <w:rsid w:val="00F1492E"/>
    <w:rsid w:val="00F16087"/>
    <w:rsid w:val="00F20344"/>
    <w:rsid w:val="00F22212"/>
    <w:rsid w:val="00F25686"/>
    <w:rsid w:val="00F27A7F"/>
    <w:rsid w:val="00F31AC0"/>
    <w:rsid w:val="00F32182"/>
    <w:rsid w:val="00F36383"/>
    <w:rsid w:val="00F375EA"/>
    <w:rsid w:val="00F432D3"/>
    <w:rsid w:val="00F43E4E"/>
    <w:rsid w:val="00F45169"/>
    <w:rsid w:val="00F52192"/>
    <w:rsid w:val="00F53AC5"/>
    <w:rsid w:val="00F6095A"/>
    <w:rsid w:val="00F6189D"/>
    <w:rsid w:val="00F672F2"/>
    <w:rsid w:val="00F70D60"/>
    <w:rsid w:val="00F71CBC"/>
    <w:rsid w:val="00F71FB5"/>
    <w:rsid w:val="00F7432F"/>
    <w:rsid w:val="00F9070F"/>
    <w:rsid w:val="00F90773"/>
    <w:rsid w:val="00F912B8"/>
    <w:rsid w:val="00F91ADF"/>
    <w:rsid w:val="00F92613"/>
    <w:rsid w:val="00F9436E"/>
    <w:rsid w:val="00F94749"/>
    <w:rsid w:val="00F96056"/>
    <w:rsid w:val="00FA20C7"/>
    <w:rsid w:val="00FA3455"/>
    <w:rsid w:val="00FB39CE"/>
    <w:rsid w:val="00FB3B36"/>
    <w:rsid w:val="00FB4532"/>
    <w:rsid w:val="00FB6E57"/>
    <w:rsid w:val="00FC0E18"/>
    <w:rsid w:val="00FD0ABA"/>
    <w:rsid w:val="00FD3BEE"/>
    <w:rsid w:val="00FD6F01"/>
    <w:rsid w:val="00FE0D83"/>
    <w:rsid w:val="00FE3D5C"/>
    <w:rsid w:val="00FE6F49"/>
    <w:rsid w:val="00FF2F23"/>
    <w:rsid w:val="00FF5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AF4C6"/>
  <w15:docId w15:val="{17CE3D7A-10D7-495C-9A27-78A3278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7196"/>
    <w:pPr>
      <w:ind w:left="720"/>
      <w:contextualSpacing/>
    </w:pPr>
  </w:style>
  <w:style w:type="paragraph" w:styleId="Ingenmellomrom">
    <w:name w:val="No Spacing"/>
    <w:link w:val="IngenmellomromTegn"/>
    <w:uiPriority w:val="1"/>
    <w:qFormat/>
    <w:rsid w:val="004259A2"/>
    <w:pPr>
      <w:spacing w:after="0" w:line="240" w:lineRule="auto"/>
    </w:pPr>
  </w:style>
  <w:style w:type="character" w:styleId="Sterk">
    <w:name w:val="Strong"/>
    <w:basedOn w:val="Standardskriftforavsnitt"/>
    <w:uiPriority w:val="22"/>
    <w:qFormat/>
    <w:rsid w:val="007314C0"/>
    <w:rPr>
      <w:b/>
      <w:bCs/>
    </w:rPr>
  </w:style>
  <w:style w:type="paragraph" w:styleId="Bobletekst">
    <w:name w:val="Balloon Text"/>
    <w:basedOn w:val="Normal"/>
    <w:link w:val="BobletekstTegn"/>
    <w:uiPriority w:val="99"/>
    <w:semiHidden/>
    <w:unhideWhenUsed/>
    <w:rsid w:val="007314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4C0"/>
    <w:rPr>
      <w:rFonts w:ascii="Tahoma" w:hAnsi="Tahoma" w:cs="Tahoma"/>
      <w:sz w:val="16"/>
      <w:szCs w:val="16"/>
    </w:rPr>
  </w:style>
  <w:style w:type="table" w:styleId="Tabellrutenett">
    <w:name w:val="Table Grid"/>
    <w:basedOn w:val="Vanligtabell"/>
    <w:uiPriority w:val="59"/>
    <w:rsid w:val="0025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346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463A"/>
  </w:style>
  <w:style w:type="paragraph" w:styleId="Bunntekst">
    <w:name w:val="footer"/>
    <w:basedOn w:val="Normal"/>
    <w:link w:val="BunntekstTegn"/>
    <w:uiPriority w:val="99"/>
    <w:unhideWhenUsed/>
    <w:rsid w:val="004346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463A"/>
  </w:style>
  <w:style w:type="character" w:styleId="Merknadsreferanse">
    <w:name w:val="annotation reference"/>
    <w:basedOn w:val="Standardskriftforavsnitt"/>
    <w:uiPriority w:val="99"/>
    <w:semiHidden/>
    <w:unhideWhenUsed/>
    <w:rsid w:val="0043463A"/>
    <w:rPr>
      <w:sz w:val="16"/>
      <w:szCs w:val="16"/>
    </w:rPr>
  </w:style>
  <w:style w:type="paragraph" w:styleId="Merknadstekst">
    <w:name w:val="annotation text"/>
    <w:basedOn w:val="Normal"/>
    <w:link w:val="MerknadstekstTegn"/>
    <w:uiPriority w:val="99"/>
    <w:unhideWhenUsed/>
    <w:rsid w:val="0043463A"/>
    <w:pPr>
      <w:spacing w:line="240" w:lineRule="auto"/>
    </w:pPr>
    <w:rPr>
      <w:sz w:val="20"/>
      <w:szCs w:val="20"/>
    </w:rPr>
  </w:style>
  <w:style w:type="character" w:customStyle="1" w:styleId="MerknadstekstTegn">
    <w:name w:val="Merknadstekst Tegn"/>
    <w:basedOn w:val="Standardskriftforavsnitt"/>
    <w:link w:val="Merknadstekst"/>
    <w:uiPriority w:val="99"/>
    <w:rsid w:val="0043463A"/>
    <w:rPr>
      <w:sz w:val="20"/>
      <w:szCs w:val="20"/>
    </w:rPr>
  </w:style>
  <w:style w:type="paragraph" w:styleId="Kommentaremne">
    <w:name w:val="annotation subject"/>
    <w:basedOn w:val="Merknadstekst"/>
    <w:next w:val="Merknadstekst"/>
    <w:link w:val="KommentaremneTegn"/>
    <w:uiPriority w:val="99"/>
    <w:semiHidden/>
    <w:unhideWhenUsed/>
    <w:rsid w:val="0043463A"/>
    <w:rPr>
      <w:b/>
      <w:bCs/>
    </w:rPr>
  </w:style>
  <w:style w:type="character" w:customStyle="1" w:styleId="KommentaremneTegn">
    <w:name w:val="Kommentaremne Tegn"/>
    <w:basedOn w:val="MerknadstekstTegn"/>
    <w:link w:val="Kommentaremne"/>
    <w:uiPriority w:val="99"/>
    <w:semiHidden/>
    <w:rsid w:val="0043463A"/>
    <w:rPr>
      <w:b/>
      <w:bCs/>
      <w:sz w:val="20"/>
      <w:szCs w:val="20"/>
    </w:rPr>
  </w:style>
  <w:style w:type="paragraph" w:customStyle="1" w:styleId="Default">
    <w:name w:val="Default"/>
    <w:rsid w:val="00B316E4"/>
    <w:pPr>
      <w:autoSpaceDE w:val="0"/>
      <w:autoSpaceDN w:val="0"/>
      <w:adjustRightInd w:val="0"/>
      <w:spacing w:after="0" w:line="240" w:lineRule="auto"/>
    </w:pPr>
    <w:rPr>
      <w:rFonts w:ascii="Calibri" w:hAnsi="Calibri" w:cs="Calibri"/>
      <w:color w:val="000000"/>
      <w:sz w:val="24"/>
      <w:szCs w:val="24"/>
    </w:rPr>
  </w:style>
  <w:style w:type="paragraph" w:styleId="Sluttnotetekst">
    <w:name w:val="endnote text"/>
    <w:basedOn w:val="Normal"/>
    <w:link w:val="SluttnotetekstTegn"/>
    <w:uiPriority w:val="99"/>
    <w:semiHidden/>
    <w:unhideWhenUsed/>
    <w:rsid w:val="00F36383"/>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36383"/>
    <w:rPr>
      <w:sz w:val="20"/>
      <w:szCs w:val="20"/>
    </w:rPr>
  </w:style>
  <w:style w:type="character" w:styleId="Sluttnotereferanse">
    <w:name w:val="endnote reference"/>
    <w:basedOn w:val="Standardskriftforavsnitt"/>
    <w:uiPriority w:val="99"/>
    <w:semiHidden/>
    <w:unhideWhenUsed/>
    <w:rsid w:val="00F36383"/>
    <w:rPr>
      <w:vertAlign w:val="superscript"/>
    </w:rPr>
  </w:style>
  <w:style w:type="paragraph" w:styleId="Brdtekst">
    <w:name w:val="Body Text"/>
    <w:basedOn w:val="Normal"/>
    <w:link w:val="BrdtekstTegn"/>
    <w:uiPriority w:val="99"/>
    <w:unhideWhenUsed/>
    <w:rsid w:val="00FC0E18"/>
    <w:pPr>
      <w:spacing w:after="120"/>
    </w:pPr>
  </w:style>
  <w:style w:type="character" w:customStyle="1" w:styleId="BrdtekstTegn">
    <w:name w:val="Brødtekst Tegn"/>
    <w:basedOn w:val="Standardskriftforavsnitt"/>
    <w:link w:val="Brdtekst"/>
    <w:uiPriority w:val="99"/>
    <w:rsid w:val="00FC0E18"/>
  </w:style>
  <w:style w:type="paragraph" w:styleId="Revisjon">
    <w:name w:val="Revision"/>
    <w:hidden/>
    <w:uiPriority w:val="99"/>
    <w:semiHidden/>
    <w:rsid w:val="005E2756"/>
    <w:pPr>
      <w:spacing w:after="0" w:line="240" w:lineRule="auto"/>
    </w:pPr>
  </w:style>
  <w:style w:type="character" w:customStyle="1" w:styleId="IngenmellomromTegn">
    <w:name w:val="Ingen mellomrom Tegn"/>
    <w:basedOn w:val="Standardskriftforavsnitt"/>
    <w:link w:val="Ingenmellomrom"/>
    <w:uiPriority w:val="1"/>
    <w:locked/>
    <w:rsid w:val="003551E4"/>
  </w:style>
  <w:style w:type="character" w:styleId="Utheving">
    <w:name w:val="Emphasis"/>
    <w:basedOn w:val="Standardskriftforavsnitt"/>
    <w:uiPriority w:val="20"/>
    <w:qFormat/>
    <w:rsid w:val="00157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1144">
      <w:bodyDiv w:val="1"/>
      <w:marLeft w:val="0"/>
      <w:marRight w:val="0"/>
      <w:marTop w:val="0"/>
      <w:marBottom w:val="0"/>
      <w:divBdr>
        <w:top w:val="none" w:sz="0" w:space="0" w:color="auto"/>
        <w:left w:val="none" w:sz="0" w:space="0" w:color="auto"/>
        <w:bottom w:val="none" w:sz="0" w:space="0" w:color="auto"/>
        <w:right w:val="none" w:sz="0" w:space="0" w:color="auto"/>
      </w:divBdr>
    </w:div>
    <w:div w:id="183180077">
      <w:bodyDiv w:val="1"/>
      <w:marLeft w:val="0"/>
      <w:marRight w:val="0"/>
      <w:marTop w:val="0"/>
      <w:marBottom w:val="0"/>
      <w:divBdr>
        <w:top w:val="none" w:sz="0" w:space="0" w:color="auto"/>
        <w:left w:val="none" w:sz="0" w:space="0" w:color="auto"/>
        <w:bottom w:val="none" w:sz="0" w:space="0" w:color="auto"/>
        <w:right w:val="none" w:sz="0" w:space="0" w:color="auto"/>
      </w:divBdr>
    </w:div>
    <w:div w:id="474028698">
      <w:bodyDiv w:val="1"/>
      <w:marLeft w:val="0"/>
      <w:marRight w:val="0"/>
      <w:marTop w:val="0"/>
      <w:marBottom w:val="0"/>
      <w:divBdr>
        <w:top w:val="none" w:sz="0" w:space="0" w:color="auto"/>
        <w:left w:val="none" w:sz="0" w:space="0" w:color="auto"/>
        <w:bottom w:val="none" w:sz="0" w:space="0" w:color="auto"/>
        <w:right w:val="none" w:sz="0" w:space="0" w:color="auto"/>
      </w:divBdr>
    </w:div>
    <w:div w:id="563611756">
      <w:bodyDiv w:val="1"/>
      <w:marLeft w:val="0"/>
      <w:marRight w:val="0"/>
      <w:marTop w:val="0"/>
      <w:marBottom w:val="0"/>
      <w:divBdr>
        <w:top w:val="none" w:sz="0" w:space="0" w:color="auto"/>
        <w:left w:val="none" w:sz="0" w:space="0" w:color="auto"/>
        <w:bottom w:val="none" w:sz="0" w:space="0" w:color="auto"/>
        <w:right w:val="none" w:sz="0" w:space="0" w:color="auto"/>
      </w:divBdr>
    </w:div>
    <w:div w:id="968825129">
      <w:bodyDiv w:val="1"/>
      <w:marLeft w:val="0"/>
      <w:marRight w:val="0"/>
      <w:marTop w:val="0"/>
      <w:marBottom w:val="0"/>
      <w:divBdr>
        <w:top w:val="none" w:sz="0" w:space="0" w:color="auto"/>
        <w:left w:val="none" w:sz="0" w:space="0" w:color="auto"/>
        <w:bottom w:val="none" w:sz="0" w:space="0" w:color="auto"/>
        <w:right w:val="none" w:sz="0" w:space="0" w:color="auto"/>
      </w:divBdr>
    </w:div>
    <w:div w:id="1003826505">
      <w:bodyDiv w:val="1"/>
      <w:marLeft w:val="0"/>
      <w:marRight w:val="0"/>
      <w:marTop w:val="0"/>
      <w:marBottom w:val="0"/>
      <w:divBdr>
        <w:top w:val="none" w:sz="0" w:space="0" w:color="auto"/>
        <w:left w:val="none" w:sz="0" w:space="0" w:color="auto"/>
        <w:bottom w:val="none" w:sz="0" w:space="0" w:color="auto"/>
        <w:right w:val="none" w:sz="0" w:space="0" w:color="auto"/>
      </w:divBdr>
    </w:div>
    <w:div w:id="1323658787">
      <w:bodyDiv w:val="1"/>
      <w:marLeft w:val="0"/>
      <w:marRight w:val="0"/>
      <w:marTop w:val="0"/>
      <w:marBottom w:val="0"/>
      <w:divBdr>
        <w:top w:val="none" w:sz="0" w:space="0" w:color="auto"/>
        <w:left w:val="none" w:sz="0" w:space="0" w:color="auto"/>
        <w:bottom w:val="none" w:sz="0" w:space="0" w:color="auto"/>
        <w:right w:val="none" w:sz="0" w:space="0" w:color="auto"/>
      </w:divBdr>
    </w:div>
    <w:div w:id="1438791455">
      <w:bodyDiv w:val="1"/>
      <w:marLeft w:val="0"/>
      <w:marRight w:val="0"/>
      <w:marTop w:val="0"/>
      <w:marBottom w:val="0"/>
      <w:divBdr>
        <w:top w:val="none" w:sz="0" w:space="0" w:color="auto"/>
        <w:left w:val="none" w:sz="0" w:space="0" w:color="auto"/>
        <w:bottom w:val="none" w:sz="0" w:space="0" w:color="auto"/>
        <w:right w:val="none" w:sz="0" w:space="0" w:color="auto"/>
      </w:divBdr>
    </w:div>
    <w:div w:id="1457480583">
      <w:bodyDiv w:val="1"/>
      <w:marLeft w:val="0"/>
      <w:marRight w:val="0"/>
      <w:marTop w:val="0"/>
      <w:marBottom w:val="0"/>
      <w:divBdr>
        <w:top w:val="none" w:sz="0" w:space="0" w:color="auto"/>
        <w:left w:val="none" w:sz="0" w:space="0" w:color="auto"/>
        <w:bottom w:val="none" w:sz="0" w:space="0" w:color="auto"/>
        <w:right w:val="none" w:sz="0" w:space="0" w:color="auto"/>
      </w:divBdr>
    </w:div>
    <w:div w:id="1660841044">
      <w:bodyDiv w:val="1"/>
      <w:marLeft w:val="0"/>
      <w:marRight w:val="0"/>
      <w:marTop w:val="0"/>
      <w:marBottom w:val="0"/>
      <w:divBdr>
        <w:top w:val="none" w:sz="0" w:space="0" w:color="auto"/>
        <w:left w:val="none" w:sz="0" w:space="0" w:color="auto"/>
        <w:bottom w:val="none" w:sz="0" w:space="0" w:color="auto"/>
        <w:right w:val="none" w:sz="0" w:space="0" w:color="auto"/>
      </w:divBdr>
    </w:div>
    <w:div w:id="1663586600">
      <w:bodyDiv w:val="1"/>
      <w:marLeft w:val="0"/>
      <w:marRight w:val="0"/>
      <w:marTop w:val="0"/>
      <w:marBottom w:val="0"/>
      <w:divBdr>
        <w:top w:val="none" w:sz="0" w:space="0" w:color="auto"/>
        <w:left w:val="none" w:sz="0" w:space="0" w:color="auto"/>
        <w:bottom w:val="none" w:sz="0" w:space="0" w:color="auto"/>
        <w:right w:val="none" w:sz="0" w:space="0" w:color="auto"/>
      </w:divBdr>
    </w:div>
    <w:div w:id="1699618531">
      <w:bodyDiv w:val="1"/>
      <w:marLeft w:val="0"/>
      <w:marRight w:val="0"/>
      <w:marTop w:val="0"/>
      <w:marBottom w:val="0"/>
      <w:divBdr>
        <w:top w:val="none" w:sz="0" w:space="0" w:color="auto"/>
        <w:left w:val="none" w:sz="0" w:space="0" w:color="auto"/>
        <w:bottom w:val="none" w:sz="0" w:space="0" w:color="auto"/>
        <w:right w:val="none" w:sz="0" w:space="0" w:color="auto"/>
      </w:divBdr>
    </w:div>
    <w:div w:id="1787044466">
      <w:bodyDiv w:val="1"/>
      <w:marLeft w:val="0"/>
      <w:marRight w:val="0"/>
      <w:marTop w:val="0"/>
      <w:marBottom w:val="0"/>
      <w:divBdr>
        <w:top w:val="none" w:sz="0" w:space="0" w:color="auto"/>
        <w:left w:val="none" w:sz="0" w:space="0" w:color="auto"/>
        <w:bottom w:val="none" w:sz="0" w:space="0" w:color="auto"/>
        <w:right w:val="none" w:sz="0" w:space="0" w:color="auto"/>
      </w:divBdr>
    </w:div>
    <w:div w:id="2046053277">
      <w:bodyDiv w:val="1"/>
      <w:marLeft w:val="0"/>
      <w:marRight w:val="0"/>
      <w:marTop w:val="0"/>
      <w:marBottom w:val="0"/>
      <w:divBdr>
        <w:top w:val="none" w:sz="0" w:space="0" w:color="auto"/>
        <w:left w:val="none" w:sz="0" w:space="0" w:color="auto"/>
        <w:bottom w:val="none" w:sz="0" w:space="0" w:color="auto"/>
        <w:right w:val="none" w:sz="0" w:space="0" w:color="auto"/>
      </w:divBdr>
    </w:div>
    <w:div w:id="2117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40602-7b04-45d5-a25f-d70be3e10d35">
      <Terms xmlns="http://schemas.microsoft.com/office/infopath/2007/PartnerControls"/>
    </lcf76f155ced4ddcb4097134ff3c332f>
    <TaxCatchAll xmlns="26f0e88e-e69e-4932-9890-33a18db5cc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490DF029299ED4CA240D72E15373066" ma:contentTypeVersion="16" ma:contentTypeDescription="Opprett et nytt dokument." ma:contentTypeScope="" ma:versionID="848a142959b016ec813f34e8f4df30ad">
  <xsd:schema xmlns:xsd="http://www.w3.org/2001/XMLSchema" xmlns:xs="http://www.w3.org/2001/XMLSchema" xmlns:p="http://schemas.microsoft.com/office/2006/metadata/properties" xmlns:ns2="e0940602-7b04-45d5-a25f-d70be3e10d35" xmlns:ns3="26f0e88e-e69e-4932-9890-33a18db5cc14" targetNamespace="http://schemas.microsoft.com/office/2006/metadata/properties" ma:root="true" ma:fieldsID="51411f54d608c9973a6c63185eb9a553" ns2:_="" ns3:_="">
    <xsd:import namespace="e0940602-7b04-45d5-a25f-d70be3e10d35"/>
    <xsd:import namespace="26f0e88e-e69e-4932-9890-33a18db5cc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40602-7b04-45d5-a25f-d70be3e1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67dff7f-f654-45ce-af9b-b6db0d5f3a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f0e88e-e69e-4932-9890-33a18db5cc14"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d5db325-122e-4895-a717-40b50c14ab39}" ma:internalName="TaxCatchAll" ma:showField="CatchAllData" ma:web="26f0e88e-e69e-4932-9890-33a18db5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372A5-9479-4943-9435-455AE2029EAD}">
  <ds:schemaRefs>
    <ds:schemaRef ds:uri="26f0e88e-e69e-4932-9890-33a18db5cc14"/>
    <ds:schemaRef ds:uri="http://schemas.openxmlformats.org/package/2006/metadata/core-properties"/>
    <ds:schemaRef ds:uri="http://purl.org/dc/elements/1.1/"/>
    <ds:schemaRef ds:uri="http://purl.org/dc/terms/"/>
    <ds:schemaRef ds:uri="e0940602-7b04-45d5-a25f-d70be3e10d35"/>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453099-A5A6-43EE-B3DA-7234986CC4FC}">
  <ds:schemaRefs>
    <ds:schemaRef ds:uri="http://schemas.microsoft.com/sharepoint/v3/contenttype/forms"/>
  </ds:schemaRefs>
</ds:datastoreItem>
</file>

<file path=customXml/itemProps3.xml><?xml version="1.0" encoding="utf-8"?>
<ds:datastoreItem xmlns:ds="http://schemas.openxmlformats.org/officeDocument/2006/customXml" ds:itemID="{D25EFEF0-7CA2-4E60-8658-347B6F01C63E}">
  <ds:schemaRefs>
    <ds:schemaRef ds:uri="http://schemas.openxmlformats.org/officeDocument/2006/bibliography"/>
  </ds:schemaRefs>
</ds:datastoreItem>
</file>

<file path=customXml/itemProps4.xml><?xml version="1.0" encoding="utf-8"?>
<ds:datastoreItem xmlns:ds="http://schemas.openxmlformats.org/officeDocument/2006/customXml" ds:itemID="{C3C03479-8080-4B51-AC4E-CAED191E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40602-7b04-45d5-a25f-d70be3e10d35"/>
    <ds:schemaRef ds:uri="26f0e88e-e69e-4932-9890-33a18db5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2690</Words>
  <Characters>14258</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Elin Løkhaug</dc:creator>
  <cp:lastModifiedBy>Per Ernesto Øveraas</cp:lastModifiedBy>
  <cp:revision>40</cp:revision>
  <cp:lastPrinted>2020-08-24T14:11:00Z</cp:lastPrinted>
  <dcterms:created xsi:type="dcterms:W3CDTF">2022-08-12T11:31:00Z</dcterms:created>
  <dcterms:modified xsi:type="dcterms:W3CDTF">2022-08-22T11:32:00Z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ContentTypeId">
    <vt:lpwstr>0x010100D490DF029299ED4CA240D72E15373066</vt:lpwstr>
  </property>
</Properties>
</file>