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B527F" w14:textId="77777777" w:rsidR="00405BA4" w:rsidRPr="00405BA4" w:rsidRDefault="00405BA4" w:rsidP="00405BA4">
      <w:pPr>
        <w:jc w:val="center"/>
        <w:rPr>
          <w:b/>
          <w:sz w:val="40"/>
        </w:rPr>
      </w:pPr>
      <w:r>
        <w:rPr>
          <w:b/>
          <w:sz w:val="40"/>
        </w:rPr>
        <w:t>Mal for opp</w:t>
      </w:r>
      <w:r w:rsidRPr="00405BA4">
        <w:rPr>
          <w:b/>
          <w:sz w:val="40"/>
        </w:rPr>
        <w:t>startsmøter i plansaker</w:t>
      </w:r>
    </w:p>
    <w:p w14:paraId="3C08D1E4" w14:textId="77777777" w:rsidR="00C24644" w:rsidRPr="00C8742E" w:rsidRDefault="002F289A" w:rsidP="00C8742E">
      <w:pPr>
        <w:rPr>
          <w:b/>
          <w:sz w:val="28"/>
          <w:u w:val="single"/>
        </w:rPr>
      </w:pPr>
      <w:r w:rsidRPr="00C8742E">
        <w:rPr>
          <w:b/>
          <w:sz w:val="28"/>
          <w:u w:val="single"/>
        </w:rPr>
        <w:t>PARTER, AVGRENSNING, M.M</w:t>
      </w:r>
    </w:p>
    <w:tbl>
      <w:tblPr>
        <w:tblStyle w:val="Tabellrutenett"/>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664"/>
        <w:gridCol w:w="6792"/>
      </w:tblGrid>
      <w:tr w:rsidR="00C627F7" w14:paraId="32DED7F9" w14:textId="77777777" w:rsidTr="00EB3FF1">
        <w:tc>
          <w:tcPr>
            <w:tcW w:w="1752" w:type="pct"/>
            <w:shd w:val="clear" w:color="auto" w:fill="D9D9D9" w:themeFill="background1" w:themeFillShade="D9"/>
          </w:tcPr>
          <w:p w14:paraId="3968E621" w14:textId="77777777" w:rsidR="00C627F7" w:rsidRPr="00282A4A" w:rsidRDefault="00C627F7">
            <w:pPr>
              <w:rPr>
                <w:b/>
              </w:rPr>
            </w:pPr>
            <w:r w:rsidRPr="00282A4A">
              <w:rPr>
                <w:b/>
              </w:rPr>
              <w:t>Dato for oppstartsmøte</w:t>
            </w:r>
          </w:p>
        </w:tc>
        <w:tc>
          <w:tcPr>
            <w:tcW w:w="3248" w:type="pct"/>
          </w:tcPr>
          <w:p w14:paraId="085152B6" w14:textId="595C2212" w:rsidR="00C627F7" w:rsidRDefault="00D907F0">
            <w:r>
              <w:t>2</w:t>
            </w:r>
            <w:r w:rsidR="008C490E">
              <w:t>3.</w:t>
            </w:r>
            <w:r>
              <w:t>03</w:t>
            </w:r>
            <w:r w:rsidR="008C490E">
              <w:t>.202</w:t>
            </w:r>
            <w:r>
              <w:t>2</w:t>
            </w:r>
          </w:p>
        </w:tc>
      </w:tr>
      <w:tr w:rsidR="00446FEF" w14:paraId="34B304B9" w14:textId="77777777" w:rsidTr="00EB3FF1">
        <w:tc>
          <w:tcPr>
            <w:tcW w:w="1752" w:type="pct"/>
            <w:shd w:val="clear" w:color="auto" w:fill="D9D9D9" w:themeFill="background1" w:themeFillShade="D9"/>
          </w:tcPr>
          <w:p w14:paraId="2A104CB7" w14:textId="77777777" w:rsidR="00446FEF" w:rsidRPr="00282A4A" w:rsidRDefault="00446FEF">
            <w:pPr>
              <w:rPr>
                <w:b/>
              </w:rPr>
            </w:pPr>
            <w:r>
              <w:rPr>
                <w:b/>
              </w:rPr>
              <w:t>Sted</w:t>
            </w:r>
          </w:p>
        </w:tc>
        <w:tc>
          <w:tcPr>
            <w:tcW w:w="3248" w:type="pct"/>
          </w:tcPr>
          <w:p w14:paraId="4E5BD97A" w14:textId="2AAF46E9" w:rsidR="00446FEF" w:rsidRDefault="008C490E">
            <w:r>
              <w:t>Ås rådhus</w:t>
            </w:r>
          </w:p>
        </w:tc>
      </w:tr>
      <w:tr w:rsidR="00C627F7" w14:paraId="2683CC1B" w14:textId="77777777" w:rsidTr="00EB3FF1">
        <w:tc>
          <w:tcPr>
            <w:tcW w:w="1752" w:type="pct"/>
            <w:shd w:val="clear" w:color="auto" w:fill="D9D9D9" w:themeFill="background1" w:themeFillShade="D9"/>
          </w:tcPr>
          <w:p w14:paraId="52C8FA28" w14:textId="77777777" w:rsidR="00C627F7" w:rsidRPr="00282A4A" w:rsidRDefault="00446FEF" w:rsidP="00446FEF">
            <w:pPr>
              <w:rPr>
                <w:b/>
              </w:rPr>
            </w:pPr>
            <w:r w:rsidRPr="00282A4A">
              <w:rPr>
                <w:b/>
              </w:rPr>
              <w:t xml:space="preserve">Foreløpig plannavn </w:t>
            </w:r>
          </w:p>
        </w:tc>
        <w:tc>
          <w:tcPr>
            <w:tcW w:w="3248" w:type="pct"/>
          </w:tcPr>
          <w:p w14:paraId="0331BF48" w14:textId="1B9394C6" w:rsidR="00C627F7" w:rsidRDefault="00866BC0">
            <w:r>
              <w:t xml:space="preserve">Detaljregulering for </w:t>
            </w:r>
            <w:r w:rsidR="00E27C5E">
              <w:t>Langbakken</w:t>
            </w:r>
            <w:r>
              <w:t xml:space="preserve"> 12-1</w:t>
            </w:r>
            <w:r w:rsidR="00E27C5E">
              <w:t>6</w:t>
            </w:r>
            <w:r w:rsidR="00EF3DA3">
              <w:t xml:space="preserve"> (B</w:t>
            </w:r>
            <w:r w:rsidR="00E27C5E">
              <w:t>AA</w:t>
            </w:r>
            <w:r w:rsidR="00EF3DA3">
              <w:t>)</w:t>
            </w:r>
          </w:p>
        </w:tc>
      </w:tr>
      <w:tr w:rsidR="00C627F7" w14:paraId="5789CF81" w14:textId="77777777" w:rsidTr="00EB3FF1">
        <w:tc>
          <w:tcPr>
            <w:tcW w:w="1752" w:type="pct"/>
            <w:shd w:val="clear" w:color="auto" w:fill="D9D9D9" w:themeFill="background1" w:themeFillShade="D9"/>
          </w:tcPr>
          <w:p w14:paraId="2939DBF6" w14:textId="77777777" w:rsidR="00C627F7" w:rsidRPr="00282A4A" w:rsidRDefault="00446FEF">
            <w:pPr>
              <w:rPr>
                <w:b/>
              </w:rPr>
            </w:pPr>
            <w:r w:rsidRPr="00282A4A">
              <w:rPr>
                <w:b/>
              </w:rPr>
              <w:t>Plan-ID</w:t>
            </w:r>
          </w:p>
        </w:tc>
        <w:tc>
          <w:tcPr>
            <w:tcW w:w="3248" w:type="pct"/>
          </w:tcPr>
          <w:p w14:paraId="2BB84708" w14:textId="5A87BC7F" w:rsidR="00C627F7" w:rsidRDefault="00EF3DA3">
            <w:r>
              <w:t>R-339</w:t>
            </w:r>
          </w:p>
        </w:tc>
      </w:tr>
      <w:tr w:rsidR="00C627F7" w14:paraId="180E3407" w14:textId="77777777" w:rsidTr="00EB3FF1">
        <w:tc>
          <w:tcPr>
            <w:tcW w:w="1752" w:type="pct"/>
            <w:shd w:val="clear" w:color="auto" w:fill="D9D9D9" w:themeFill="background1" w:themeFillShade="D9"/>
          </w:tcPr>
          <w:p w14:paraId="5CEA5A48" w14:textId="77777777" w:rsidR="00C627F7" w:rsidRPr="00282A4A" w:rsidRDefault="00C627F7">
            <w:pPr>
              <w:rPr>
                <w:b/>
              </w:rPr>
            </w:pPr>
            <w:proofErr w:type="spellStart"/>
            <w:r w:rsidRPr="00282A4A">
              <w:rPr>
                <w:b/>
              </w:rPr>
              <w:t>Arkivsaknr</w:t>
            </w:r>
            <w:proofErr w:type="spellEnd"/>
            <w:r w:rsidRPr="00282A4A">
              <w:rPr>
                <w:b/>
              </w:rPr>
              <w:t>.</w:t>
            </w:r>
          </w:p>
        </w:tc>
        <w:tc>
          <w:tcPr>
            <w:tcW w:w="3248" w:type="pct"/>
          </w:tcPr>
          <w:p w14:paraId="259674DE" w14:textId="781F8256" w:rsidR="00C627F7" w:rsidRDefault="00C627F7"/>
        </w:tc>
      </w:tr>
      <w:tr w:rsidR="004D3FBD" w14:paraId="1EE4B8E9" w14:textId="77777777" w:rsidTr="00EB3FF1">
        <w:tc>
          <w:tcPr>
            <w:tcW w:w="1752" w:type="pct"/>
            <w:shd w:val="clear" w:color="auto" w:fill="D9D9D9" w:themeFill="background1" w:themeFillShade="D9"/>
          </w:tcPr>
          <w:p w14:paraId="73EEC00A" w14:textId="77777777" w:rsidR="004D3FBD" w:rsidRPr="00282A4A" w:rsidRDefault="004D3FBD">
            <w:pPr>
              <w:rPr>
                <w:b/>
              </w:rPr>
            </w:pPr>
            <w:r>
              <w:rPr>
                <w:b/>
              </w:rPr>
              <w:t>Kommunens kontaktperson</w:t>
            </w:r>
          </w:p>
        </w:tc>
        <w:tc>
          <w:tcPr>
            <w:tcW w:w="3248" w:type="pct"/>
          </w:tcPr>
          <w:p w14:paraId="294A351F" w14:textId="1684A91C" w:rsidR="004D3FBD" w:rsidRDefault="008C490E">
            <w:r>
              <w:t>Mari Olimstad</w:t>
            </w:r>
          </w:p>
        </w:tc>
      </w:tr>
    </w:tbl>
    <w:p w14:paraId="47968388" w14:textId="77777777" w:rsidR="00C627F7" w:rsidRDefault="00C627F7" w:rsidP="00C627F7"/>
    <w:tbl>
      <w:tblPr>
        <w:tblStyle w:val="Tabellrutenett"/>
        <w:tblW w:w="10740" w:type="dxa"/>
        <w:tblLook w:val="04A0" w:firstRow="1" w:lastRow="0" w:firstColumn="1" w:lastColumn="0" w:noHBand="0" w:noVBand="1"/>
      </w:tblPr>
      <w:tblGrid>
        <w:gridCol w:w="392"/>
        <w:gridCol w:w="10348"/>
      </w:tblGrid>
      <w:tr w:rsidR="004D3FBD" w14:paraId="778938A4" w14:textId="77777777" w:rsidTr="00EB3FF1">
        <w:tc>
          <w:tcPr>
            <w:tcW w:w="10740" w:type="dxa"/>
            <w:gridSpan w:val="2"/>
            <w:shd w:val="clear" w:color="auto" w:fill="D9D9D9" w:themeFill="background1" w:themeFillShade="D9"/>
          </w:tcPr>
          <w:p w14:paraId="7440DDC8" w14:textId="77777777" w:rsidR="004D3FBD" w:rsidRPr="00E34D82" w:rsidRDefault="004D3FBD" w:rsidP="00C627F7">
            <w:pPr>
              <w:rPr>
                <w:b/>
              </w:rPr>
            </w:pPr>
            <w:r w:rsidRPr="00E34D82">
              <w:rPr>
                <w:b/>
              </w:rPr>
              <w:t>Plantype</w:t>
            </w:r>
          </w:p>
        </w:tc>
      </w:tr>
      <w:tr w:rsidR="004D3FBD" w14:paraId="69FBBBD3" w14:textId="77777777" w:rsidTr="00EB3FF1">
        <w:tc>
          <w:tcPr>
            <w:tcW w:w="392" w:type="dxa"/>
          </w:tcPr>
          <w:p w14:paraId="664ED680" w14:textId="5942653A" w:rsidR="004D3FBD" w:rsidRPr="00446FEF" w:rsidRDefault="008C490E" w:rsidP="00C627F7">
            <w:pPr>
              <w:rPr>
                <w:b/>
              </w:rPr>
            </w:pPr>
            <w:proofErr w:type="spellStart"/>
            <w:r>
              <w:rPr>
                <w:b/>
              </w:rPr>
              <w:t>X</w:t>
            </w:r>
            <w:proofErr w:type="spellEnd"/>
            <w:r>
              <w:rPr>
                <w:b/>
              </w:rPr>
              <w:t xml:space="preserve"> </w:t>
            </w:r>
          </w:p>
        </w:tc>
        <w:tc>
          <w:tcPr>
            <w:tcW w:w="10348" w:type="dxa"/>
            <w:tcBorders>
              <w:bottom w:val="nil"/>
            </w:tcBorders>
          </w:tcPr>
          <w:p w14:paraId="7987CE21" w14:textId="77777777" w:rsidR="004D3FBD" w:rsidRDefault="00E34D82" w:rsidP="00C627F7">
            <w:r>
              <w:t>Detaljregulering</w:t>
            </w:r>
          </w:p>
        </w:tc>
      </w:tr>
      <w:tr w:rsidR="004D3FBD" w14:paraId="253E8F09" w14:textId="77777777" w:rsidTr="00EB3FF1">
        <w:tc>
          <w:tcPr>
            <w:tcW w:w="392" w:type="dxa"/>
          </w:tcPr>
          <w:p w14:paraId="796186F5" w14:textId="77777777" w:rsidR="004D3FBD" w:rsidRPr="00446FEF" w:rsidRDefault="004D3FBD" w:rsidP="00C627F7">
            <w:pPr>
              <w:rPr>
                <w:b/>
              </w:rPr>
            </w:pPr>
          </w:p>
        </w:tc>
        <w:tc>
          <w:tcPr>
            <w:tcW w:w="10348" w:type="dxa"/>
            <w:tcBorders>
              <w:top w:val="nil"/>
              <w:bottom w:val="nil"/>
            </w:tcBorders>
          </w:tcPr>
          <w:p w14:paraId="2D836821" w14:textId="77777777" w:rsidR="004D3FBD" w:rsidRDefault="00E34D82" w:rsidP="00C627F7">
            <w:r>
              <w:t>Endring av reguleringsplan</w:t>
            </w:r>
          </w:p>
        </w:tc>
      </w:tr>
      <w:tr w:rsidR="004D3FBD" w14:paraId="688BB1D6" w14:textId="77777777" w:rsidTr="00EB3FF1">
        <w:tc>
          <w:tcPr>
            <w:tcW w:w="392" w:type="dxa"/>
          </w:tcPr>
          <w:p w14:paraId="6C0205F6" w14:textId="77777777" w:rsidR="004D3FBD" w:rsidRPr="00446FEF" w:rsidRDefault="004D3FBD" w:rsidP="00C627F7">
            <w:pPr>
              <w:rPr>
                <w:b/>
              </w:rPr>
            </w:pPr>
          </w:p>
        </w:tc>
        <w:tc>
          <w:tcPr>
            <w:tcW w:w="10348" w:type="dxa"/>
            <w:tcBorders>
              <w:top w:val="nil"/>
            </w:tcBorders>
          </w:tcPr>
          <w:p w14:paraId="24ABA954" w14:textId="77777777" w:rsidR="004D3FBD" w:rsidRDefault="00E34D82" w:rsidP="00C627F7">
            <w:r>
              <w:t>Områderegulering</w:t>
            </w:r>
          </w:p>
        </w:tc>
      </w:tr>
    </w:tbl>
    <w:p w14:paraId="52325308" w14:textId="77777777" w:rsidR="004D3FBD" w:rsidRDefault="004D3FBD" w:rsidP="00C627F7"/>
    <w:tbl>
      <w:tblPr>
        <w:tblStyle w:val="Tabellrutenett"/>
        <w:tblW w:w="10728" w:type="dxa"/>
        <w:tblLook w:val="04A0" w:firstRow="1" w:lastRow="0" w:firstColumn="1" w:lastColumn="0" w:noHBand="0" w:noVBand="1"/>
      </w:tblPr>
      <w:tblGrid>
        <w:gridCol w:w="5508"/>
        <w:gridCol w:w="5220"/>
      </w:tblGrid>
      <w:tr w:rsidR="00C627F7" w14:paraId="5866563C" w14:textId="77777777" w:rsidTr="00EB3FF1">
        <w:tc>
          <w:tcPr>
            <w:tcW w:w="5508" w:type="dxa"/>
            <w:shd w:val="clear" w:color="auto" w:fill="D9D9D9" w:themeFill="background1" w:themeFillShade="D9"/>
          </w:tcPr>
          <w:p w14:paraId="6FA83025" w14:textId="77777777" w:rsidR="00C627F7" w:rsidRPr="00282A4A" w:rsidRDefault="00C627F7" w:rsidP="00C627F7">
            <w:pPr>
              <w:rPr>
                <w:b/>
              </w:rPr>
            </w:pPr>
            <w:r w:rsidRPr="00282A4A">
              <w:rPr>
                <w:b/>
              </w:rPr>
              <w:t>Deltakere fra forslagsstiller/tiltakshaver</w:t>
            </w:r>
          </w:p>
        </w:tc>
        <w:tc>
          <w:tcPr>
            <w:tcW w:w="5220" w:type="dxa"/>
            <w:shd w:val="clear" w:color="auto" w:fill="D9D9D9" w:themeFill="background1" w:themeFillShade="D9"/>
          </w:tcPr>
          <w:p w14:paraId="224BFE45" w14:textId="77777777" w:rsidR="00C627F7" w:rsidRPr="00282A4A" w:rsidRDefault="00C627F7" w:rsidP="00C627F7">
            <w:pPr>
              <w:rPr>
                <w:b/>
              </w:rPr>
            </w:pPr>
            <w:r w:rsidRPr="00282A4A">
              <w:rPr>
                <w:b/>
              </w:rPr>
              <w:t>Deltakere fra kommunen</w:t>
            </w:r>
          </w:p>
        </w:tc>
      </w:tr>
      <w:tr w:rsidR="00C627F7" w14:paraId="605235B9" w14:textId="77777777" w:rsidTr="00EB3FF1">
        <w:tc>
          <w:tcPr>
            <w:tcW w:w="5508" w:type="dxa"/>
          </w:tcPr>
          <w:p w14:paraId="69072C56" w14:textId="529E3215" w:rsidR="00C627F7" w:rsidRDefault="00865077" w:rsidP="00C627F7">
            <w:r>
              <w:t>Christian Krogsbøl</w:t>
            </w:r>
            <w:r w:rsidR="00D01D57">
              <w:t>, Langbakken 16 AS</w:t>
            </w:r>
          </w:p>
        </w:tc>
        <w:tc>
          <w:tcPr>
            <w:tcW w:w="5220" w:type="dxa"/>
          </w:tcPr>
          <w:p w14:paraId="533CD8B3" w14:textId="3A837564" w:rsidR="00C627F7" w:rsidRDefault="00ED0878" w:rsidP="00C627F7">
            <w:r>
              <w:t>Magnus Ohren, reguleringskoordinator</w:t>
            </w:r>
          </w:p>
        </w:tc>
      </w:tr>
      <w:tr w:rsidR="00C627F7" w14:paraId="15A1E190" w14:textId="77777777" w:rsidTr="00EB3FF1">
        <w:tc>
          <w:tcPr>
            <w:tcW w:w="5508" w:type="dxa"/>
          </w:tcPr>
          <w:p w14:paraId="4CE3ED39" w14:textId="6EC57870" w:rsidR="00C627F7" w:rsidRDefault="00865077" w:rsidP="00C627F7">
            <w:r>
              <w:t>Knut Græsdal</w:t>
            </w:r>
          </w:p>
        </w:tc>
        <w:tc>
          <w:tcPr>
            <w:tcW w:w="5220" w:type="dxa"/>
          </w:tcPr>
          <w:p w14:paraId="5F107693" w14:textId="33E38E7C" w:rsidR="00C627F7" w:rsidRDefault="00ED0878" w:rsidP="00C627F7">
            <w:r>
              <w:t>Mari Olimstad, planrådgiver</w:t>
            </w:r>
          </w:p>
        </w:tc>
      </w:tr>
      <w:tr w:rsidR="00C627F7" w14:paraId="0E5FE4C2" w14:textId="77777777" w:rsidTr="00EB3FF1">
        <w:tc>
          <w:tcPr>
            <w:tcW w:w="5508" w:type="dxa"/>
          </w:tcPr>
          <w:p w14:paraId="7E5703F6" w14:textId="14320E3C" w:rsidR="00C627F7" w:rsidRDefault="0011248A" w:rsidP="00C627F7">
            <w:r>
              <w:t>Anders Koller Tufte, I</w:t>
            </w:r>
            <w:r w:rsidR="003862ED">
              <w:t>HUGA</w:t>
            </w:r>
            <w:r>
              <w:t xml:space="preserve"> Arkitekter</w:t>
            </w:r>
          </w:p>
        </w:tc>
        <w:tc>
          <w:tcPr>
            <w:tcW w:w="5220" w:type="dxa"/>
          </w:tcPr>
          <w:p w14:paraId="6B3FEC7A" w14:textId="77777777" w:rsidR="00C627F7" w:rsidRDefault="00C627F7" w:rsidP="00C627F7"/>
        </w:tc>
      </w:tr>
      <w:tr w:rsidR="00C627F7" w14:paraId="1BE99623" w14:textId="77777777" w:rsidTr="00EB3FF1">
        <w:tc>
          <w:tcPr>
            <w:tcW w:w="5508" w:type="dxa"/>
          </w:tcPr>
          <w:p w14:paraId="0FD79144" w14:textId="72D46335" w:rsidR="00C627F7" w:rsidRDefault="00C627F7" w:rsidP="00C627F7"/>
        </w:tc>
        <w:tc>
          <w:tcPr>
            <w:tcW w:w="5220" w:type="dxa"/>
          </w:tcPr>
          <w:p w14:paraId="5BEC8650" w14:textId="77777777" w:rsidR="00C627F7" w:rsidRDefault="00C627F7" w:rsidP="00C627F7"/>
        </w:tc>
      </w:tr>
      <w:tr w:rsidR="002F289A" w14:paraId="26865AD3" w14:textId="77777777" w:rsidTr="00EB3FF1">
        <w:tc>
          <w:tcPr>
            <w:tcW w:w="5508" w:type="dxa"/>
          </w:tcPr>
          <w:p w14:paraId="6B3185D8" w14:textId="3656A318" w:rsidR="002F289A" w:rsidRDefault="002F289A" w:rsidP="00C627F7"/>
        </w:tc>
        <w:tc>
          <w:tcPr>
            <w:tcW w:w="5220" w:type="dxa"/>
          </w:tcPr>
          <w:p w14:paraId="65E89418" w14:textId="77777777" w:rsidR="002F289A" w:rsidRDefault="002F289A" w:rsidP="00C627F7"/>
        </w:tc>
      </w:tr>
    </w:tbl>
    <w:p w14:paraId="0B571F08" w14:textId="77777777" w:rsidR="00C627F7" w:rsidRDefault="00C627F7" w:rsidP="00C627F7"/>
    <w:tbl>
      <w:tblPr>
        <w:tblStyle w:val="Tabellrutenett"/>
        <w:tblW w:w="10728" w:type="dxa"/>
        <w:tblLayout w:type="fixed"/>
        <w:tblLook w:val="04A0" w:firstRow="1" w:lastRow="0" w:firstColumn="1" w:lastColumn="0" w:noHBand="0" w:noVBand="1"/>
      </w:tblPr>
      <w:tblGrid>
        <w:gridCol w:w="1390"/>
        <w:gridCol w:w="4118"/>
        <w:gridCol w:w="1440"/>
        <w:gridCol w:w="3780"/>
      </w:tblGrid>
      <w:tr w:rsidR="00C627F7" w14:paraId="1D51910A" w14:textId="77777777" w:rsidTr="00EB3FF1">
        <w:tc>
          <w:tcPr>
            <w:tcW w:w="5508" w:type="dxa"/>
            <w:gridSpan w:val="2"/>
            <w:shd w:val="clear" w:color="auto" w:fill="D9D9D9" w:themeFill="background1" w:themeFillShade="D9"/>
          </w:tcPr>
          <w:p w14:paraId="284E293C" w14:textId="77777777" w:rsidR="00C627F7" w:rsidRPr="00282A4A" w:rsidRDefault="00C627F7" w:rsidP="00C627F7">
            <w:pPr>
              <w:rPr>
                <w:b/>
              </w:rPr>
            </w:pPr>
            <w:r w:rsidRPr="00282A4A">
              <w:rPr>
                <w:b/>
              </w:rPr>
              <w:t>Forslagsstiller/tiltakshaver</w:t>
            </w:r>
          </w:p>
        </w:tc>
        <w:tc>
          <w:tcPr>
            <w:tcW w:w="5220" w:type="dxa"/>
            <w:gridSpan w:val="2"/>
            <w:shd w:val="clear" w:color="auto" w:fill="D9D9D9" w:themeFill="background1" w:themeFillShade="D9"/>
          </w:tcPr>
          <w:p w14:paraId="5990A688" w14:textId="77777777" w:rsidR="00C627F7" w:rsidRPr="00282A4A" w:rsidRDefault="00C627F7" w:rsidP="00C627F7">
            <w:pPr>
              <w:rPr>
                <w:b/>
              </w:rPr>
            </w:pPr>
            <w:r w:rsidRPr="00282A4A">
              <w:rPr>
                <w:b/>
              </w:rPr>
              <w:t>Planfaglig konsulent</w:t>
            </w:r>
          </w:p>
        </w:tc>
      </w:tr>
      <w:tr w:rsidR="00C627F7" w14:paraId="13FF769A" w14:textId="77777777" w:rsidTr="004C66A4">
        <w:trPr>
          <w:trHeight w:val="131"/>
        </w:trPr>
        <w:tc>
          <w:tcPr>
            <w:tcW w:w="1390" w:type="dxa"/>
            <w:shd w:val="clear" w:color="auto" w:fill="D9D9D9" w:themeFill="background1" w:themeFillShade="D9"/>
          </w:tcPr>
          <w:p w14:paraId="5D35FA1B" w14:textId="77777777" w:rsidR="00C627F7" w:rsidRDefault="00C627F7" w:rsidP="00C627F7">
            <w:r>
              <w:t>Navn</w:t>
            </w:r>
          </w:p>
        </w:tc>
        <w:tc>
          <w:tcPr>
            <w:tcW w:w="4118" w:type="dxa"/>
          </w:tcPr>
          <w:p w14:paraId="7AC8D6F7" w14:textId="4A0739C5" w:rsidR="00C627F7" w:rsidRDefault="00632A6C" w:rsidP="00C627F7">
            <w:r>
              <w:t>Christian Krogsb</w:t>
            </w:r>
            <w:r w:rsidR="00D01D57">
              <w:t>ø</w:t>
            </w:r>
            <w:r>
              <w:t>l</w:t>
            </w:r>
          </w:p>
        </w:tc>
        <w:tc>
          <w:tcPr>
            <w:tcW w:w="1440" w:type="dxa"/>
            <w:shd w:val="clear" w:color="auto" w:fill="D9D9D9" w:themeFill="background1" w:themeFillShade="D9"/>
          </w:tcPr>
          <w:p w14:paraId="05EBB6EC" w14:textId="77777777" w:rsidR="00C627F7" w:rsidRDefault="00C627F7" w:rsidP="00C627F7">
            <w:r>
              <w:t>Navn</w:t>
            </w:r>
          </w:p>
        </w:tc>
        <w:tc>
          <w:tcPr>
            <w:tcW w:w="3780" w:type="dxa"/>
          </w:tcPr>
          <w:p w14:paraId="3ED53282" w14:textId="39B36D91" w:rsidR="00C627F7" w:rsidRDefault="00250649" w:rsidP="00C627F7">
            <w:r w:rsidRPr="00250649">
              <w:t>Anders</w:t>
            </w:r>
            <w:r>
              <w:t xml:space="preserve"> </w:t>
            </w:r>
            <w:r w:rsidRPr="00250649">
              <w:t>Koller Tufte</w:t>
            </w:r>
          </w:p>
        </w:tc>
      </w:tr>
      <w:tr w:rsidR="00C627F7" w14:paraId="3B9F8B51" w14:textId="77777777" w:rsidTr="00EB3FF1">
        <w:tc>
          <w:tcPr>
            <w:tcW w:w="1390" w:type="dxa"/>
            <w:shd w:val="clear" w:color="auto" w:fill="D9D9D9" w:themeFill="background1" w:themeFillShade="D9"/>
          </w:tcPr>
          <w:p w14:paraId="4A75AF76" w14:textId="77777777" w:rsidR="00C627F7" w:rsidRDefault="00C627F7" w:rsidP="00C627F7">
            <w:r>
              <w:t>Bedrift/firma</w:t>
            </w:r>
          </w:p>
        </w:tc>
        <w:tc>
          <w:tcPr>
            <w:tcW w:w="4118" w:type="dxa"/>
          </w:tcPr>
          <w:p w14:paraId="1FD92094" w14:textId="4C50D540" w:rsidR="00405BA4" w:rsidRDefault="000B2CB9" w:rsidP="00C627F7">
            <w:r>
              <w:t>Langbakken 16 AS</w:t>
            </w:r>
          </w:p>
        </w:tc>
        <w:tc>
          <w:tcPr>
            <w:tcW w:w="1440" w:type="dxa"/>
            <w:shd w:val="clear" w:color="auto" w:fill="D9D9D9" w:themeFill="background1" w:themeFillShade="D9"/>
          </w:tcPr>
          <w:p w14:paraId="67C39804" w14:textId="77777777" w:rsidR="00C627F7" w:rsidRDefault="00C627F7" w:rsidP="00C627F7">
            <w:r>
              <w:t>Bedrift/firma</w:t>
            </w:r>
          </w:p>
        </w:tc>
        <w:tc>
          <w:tcPr>
            <w:tcW w:w="3780" w:type="dxa"/>
          </w:tcPr>
          <w:p w14:paraId="55ABD1E1" w14:textId="1F09BF34" w:rsidR="00C627F7" w:rsidRDefault="00955B65" w:rsidP="00C627F7">
            <w:r w:rsidRPr="00152AE6">
              <w:t>IHUGA AS</w:t>
            </w:r>
          </w:p>
        </w:tc>
      </w:tr>
      <w:tr w:rsidR="00405BA4" w14:paraId="4FC28BE0" w14:textId="77777777" w:rsidTr="00EB3FF1">
        <w:tc>
          <w:tcPr>
            <w:tcW w:w="1390" w:type="dxa"/>
            <w:shd w:val="clear" w:color="auto" w:fill="D9D9D9" w:themeFill="background1" w:themeFillShade="D9"/>
          </w:tcPr>
          <w:p w14:paraId="72B06F73" w14:textId="77777777" w:rsidR="00405BA4" w:rsidRDefault="00405BA4" w:rsidP="00C627F7">
            <w:r>
              <w:t>Adresse</w:t>
            </w:r>
          </w:p>
        </w:tc>
        <w:tc>
          <w:tcPr>
            <w:tcW w:w="4118" w:type="dxa"/>
          </w:tcPr>
          <w:p w14:paraId="75B0847D" w14:textId="7C051245" w:rsidR="00405BA4" w:rsidRDefault="00AD148E" w:rsidP="00C627F7">
            <w:proofErr w:type="spellStart"/>
            <w:r w:rsidRPr="00AD148E">
              <w:t>Frydenbergveien</w:t>
            </w:r>
            <w:proofErr w:type="spellEnd"/>
            <w:r w:rsidRPr="00AD148E">
              <w:t xml:space="preserve"> 456 b</w:t>
            </w:r>
            <w:r>
              <w:t xml:space="preserve"> 0575 Oslo</w:t>
            </w:r>
          </w:p>
        </w:tc>
        <w:tc>
          <w:tcPr>
            <w:tcW w:w="1440" w:type="dxa"/>
            <w:shd w:val="clear" w:color="auto" w:fill="D9D9D9" w:themeFill="background1" w:themeFillShade="D9"/>
          </w:tcPr>
          <w:p w14:paraId="0FD7970A" w14:textId="77777777" w:rsidR="00405BA4" w:rsidRDefault="00405BA4" w:rsidP="00C627F7">
            <w:r>
              <w:t>Adresse</w:t>
            </w:r>
          </w:p>
        </w:tc>
        <w:tc>
          <w:tcPr>
            <w:tcW w:w="3780" w:type="dxa"/>
          </w:tcPr>
          <w:p w14:paraId="5CCA1633" w14:textId="75DFC1AC" w:rsidR="00405BA4" w:rsidRDefault="00955B65" w:rsidP="00C627F7">
            <w:proofErr w:type="spellStart"/>
            <w:r w:rsidRPr="00955B65">
              <w:t>Bauneveien</w:t>
            </w:r>
            <w:proofErr w:type="spellEnd"/>
            <w:r w:rsidRPr="00955B65">
              <w:t xml:space="preserve"> 55</w:t>
            </w:r>
            <w:r>
              <w:t xml:space="preserve"> 1182 Oslo</w:t>
            </w:r>
          </w:p>
        </w:tc>
      </w:tr>
      <w:tr w:rsidR="00C627F7" w14:paraId="785239A8" w14:textId="77777777" w:rsidTr="00EB3FF1">
        <w:tc>
          <w:tcPr>
            <w:tcW w:w="1390" w:type="dxa"/>
            <w:shd w:val="clear" w:color="auto" w:fill="D9D9D9" w:themeFill="background1" w:themeFillShade="D9"/>
          </w:tcPr>
          <w:p w14:paraId="757CF90C" w14:textId="77777777" w:rsidR="00C627F7" w:rsidRDefault="00C627F7" w:rsidP="00C627F7">
            <w:proofErr w:type="spellStart"/>
            <w:r>
              <w:t>Tlf</w:t>
            </w:r>
            <w:proofErr w:type="spellEnd"/>
          </w:p>
        </w:tc>
        <w:tc>
          <w:tcPr>
            <w:tcW w:w="4118" w:type="dxa"/>
          </w:tcPr>
          <w:p w14:paraId="566B380B" w14:textId="15CEE8FE" w:rsidR="00C627F7" w:rsidRDefault="00632A6C" w:rsidP="00C627F7">
            <w:r w:rsidRPr="00632A6C">
              <w:t>91540271</w:t>
            </w:r>
          </w:p>
        </w:tc>
        <w:tc>
          <w:tcPr>
            <w:tcW w:w="1440" w:type="dxa"/>
            <w:shd w:val="clear" w:color="auto" w:fill="D9D9D9" w:themeFill="background1" w:themeFillShade="D9"/>
          </w:tcPr>
          <w:p w14:paraId="6A51F368" w14:textId="77777777" w:rsidR="00C627F7" w:rsidRDefault="00C627F7" w:rsidP="00C627F7">
            <w:proofErr w:type="spellStart"/>
            <w:r>
              <w:t>Tlf</w:t>
            </w:r>
            <w:proofErr w:type="spellEnd"/>
          </w:p>
        </w:tc>
        <w:tc>
          <w:tcPr>
            <w:tcW w:w="3780" w:type="dxa"/>
          </w:tcPr>
          <w:p w14:paraId="64F3CED2" w14:textId="370EF7FB" w:rsidR="00C627F7" w:rsidRDefault="00C85589" w:rsidP="00C627F7">
            <w:r w:rsidRPr="00C85589">
              <w:t>40455721</w:t>
            </w:r>
          </w:p>
        </w:tc>
      </w:tr>
      <w:tr w:rsidR="00C627F7" w14:paraId="6BCA7FAA" w14:textId="77777777" w:rsidTr="00EB3FF1">
        <w:tc>
          <w:tcPr>
            <w:tcW w:w="1390" w:type="dxa"/>
            <w:shd w:val="clear" w:color="auto" w:fill="D9D9D9" w:themeFill="background1" w:themeFillShade="D9"/>
          </w:tcPr>
          <w:p w14:paraId="057AED67" w14:textId="77777777" w:rsidR="00C627F7" w:rsidRDefault="00C627F7" w:rsidP="00C627F7">
            <w:r>
              <w:t>Epost</w:t>
            </w:r>
          </w:p>
        </w:tc>
        <w:tc>
          <w:tcPr>
            <w:tcW w:w="4118" w:type="dxa"/>
          </w:tcPr>
          <w:p w14:paraId="57F23633" w14:textId="302872B0" w:rsidR="00C627F7" w:rsidRDefault="00632A6C" w:rsidP="00C627F7">
            <w:r w:rsidRPr="00632A6C">
              <w:t>christian.krogsbol@gmail.com</w:t>
            </w:r>
          </w:p>
        </w:tc>
        <w:tc>
          <w:tcPr>
            <w:tcW w:w="1440" w:type="dxa"/>
            <w:shd w:val="clear" w:color="auto" w:fill="D9D9D9" w:themeFill="background1" w:themeFillShade="D9"/>
          </w:tcPr>
          <w:p w14:paraId="02161BB2" w14:textId="77777777" w:rsidR="00C627F7" w:rsidRDefault="00C627F7" w:rsidP="00C627F7">
            <w:r>
              <w:t>Epost</w:t>
            </w:r>
          </w:p>
        </w:tc>
        <w:tc>
          <w:tcPr>
            <w:tcW w:w="3780" w:type="dxa"/>
          </w:tcPr>
          <w:p w14:paraId="253134FC" w14:textId="78F50BCD" w:rsidR="00C627F7" w:rsidRDefault="00250649" w:rsidP="00C627F7">
            <w:r w:rsidRPr="00250649">
              <w:t>anders@ihuga.no</w:t>
            </w:r>
          </w:p>
        </w:tc>
      </w:tr>
      <w:tr w:rsidR="00405BA4" w14:paraId="6B6F557E" w14:textId="77777777" w:rsidTr="00EB3FF1">
        <w:tc>
          <w:tcPr>
            <w:tcW w:w="1390" w:type="dxa"/>
            <w:shd w:val="clear" w:color="auto" w:fill="D9D9D9" w:themeFill="background1" w:themeFillShade="D9"/>
          </w:tcPr>
          <w:p w14:paraId="52907E9D" w14:textId="77777777" w:rsidR="00405BA4" w:rsidRDefault="00405BA4" w:rsidP="00C627F7">
            <w:r>
              <w:t>Org.nr.</w:t>
            </w:r>
          </w:p>
        </w:tc>
        <w:tc>
          <w:tcPr>
            <w:tcW w:w="4118" w:type="dxa"/>
          </w:tcPr>
          <w:p w14:paraId="0C562F92" w14:textId="7F67EA00" w:rsidR="00405BA4" w:rsidRDefault="0029352E" w:rsidP="00C627F7">
            <w:r w:rsidRPr="0029352E">
              <w:t>921 131 194</w:t>
            </w:r>
          </w:p>
        </w:tc>
        <w:tc>
          <w:tcPr>
            <w:tcW w:w="1440" w:type="dxa"/>
            <w:shd w:val="clear" w:color="auto" w:fill="D9D9D9" w:themeFill="background1" w:themeFillShade="D9"/>
          </w:tcPr>
          <w:p w14:paraId="616BA20B" w14:textId="77777777" w:rsidR="00405BA4" w:rsidRDefault="00405BA4" w:rsidP="00C627F7">
            <w:r>
              <w:t>Org.nr</w:t>
            </w:r>
          </w:p>
        </w:tc>
        <w:tc>
          <w:tcPr>
            <w:tcW w:w="3780" w:type="dxa"/>
          </w:tcPr>
          <w:p w14:paraId="79346E10" w14:textId="764BD2C4" w:rsidR="00405BA4" w:rsidRDefault="00335C9C" w:rsidP="00C627F7">
            <w:r w:rsidRPr="00335C9C">
              <w:t>911 874 571</w:t>
            </w:r>
          </w:p>
        </w:tc>
      </w:tr>
    </w:tbl>
    <w:p w14:paraId="292FC261" w14:textId="77777777" w:rsidR="00C627F7" w:rsidRDefault="00C627F7" w:rsidP="00C627F7"/>
    <w:tbl>
      <w:tblPr>
        <w:tblStyle w:val="Tabellrutenett"/>
        <w:tblW w:w="10606" w:type="dxa"/>
        <w:tblLook w:val="04A0" w:firstRow="1" w:lastRow="0" w:firstColumn="1" w:lastColumn="0" w:noHBand="0" w:noVBand="1"/>
      </w:tblPr>
      <w:tblGrid>
        <w:gridCol w:w="3936"/>
        <w:gridCol w:w="6670"/>
      </w:tblGrid>
      <w:tr w:rsidR="00C627F7" w14:paraId="579CC5E8" w14:textId="77777777" w:rsidTr="482E90DD">
        <w:tc>
          <w:tcPr>
            <w:tcW w:w="10606" w:type="dxa"/>
            <w:gridSpan w:val="2"/>
            <w:shd w:val="clear" w:color="auto" w:fill="D9D9D9" w:themeFill="background1" w:themeFillShade="D9"/>
          </w:tcPr>
          <w:p w14:paraId="2840C39A" w14:textId="77777777" w:rsidR="00C627F7" w:rsidRPr="00282A4A" w:rsidRDefault="00C627F7" w:rsidP="00C627F7">
            <w:pPr>
              <w:rPr>
                <w:b/>
              </w:rPr>
            </w:pPr>
            <w:r w:rsidRPr="00282A4A">
              <w:rPr>
                <w:b/>
              </w:rPr>
              <w:t>Hovedhensikt med planarbeidet</w:t>
            </w:r>
          </w:p>
        </w:tc>
      </w:tr>
      <w:tr w:rsidR="00C627F7" w14:paraId="587C590E" w14:textId="77777777" w:rsidTr="482E90DD">
        <w:tc>
          <w:tcPr>
            <w:tcW w:w="10606" w:type="dxa"/>
            <w:gridSpan w:val="2"/>
          </w:tcPr>
          <w:p w14:paraId="02FEA32F" w14:textId="7AE16BE2" w:rsidR="00540BB5" w:rsidRDefault="00861345" w:rsidP="00EC50AA">
            <w:r>
              <w:t>Tilrettelegge for utbygging</w:t>
            </w:r>
            <w:r w:rsidR="00934E7B">
              <w:t xml:space="preserve"> av</w:t>
            </w:r>
            <w:r w:rsidR="00EF3DA3">
              <w:t xml:space="preserve"> </w:t>
            </w:r>
            <w:r w:rsidR="00C3056B">
              <w:t xml:space="preserve">ny </w:t>
            </w:r>
            <w:r w:rsidR="00463083">
              <w:t>bolig</w:t>
            </w:r>
            <w:r w:rsidR="00C3056B">
              <w:t>bebyggelse</w:t>
            </w:r>
            <w:r w:rsidR="00DB3257">
              <w:t xml:space="preserve"> eller kombinert bolig- og næringsbebyggelse</w:t>
            </w:r>
            <w:r w:rsidR="001C47AA">
              <w:t xml:space="preserve"> </w:t>
            </w:r>
            <w:r w:rsidR="00C3056B">
              <w:t xml:space="preserve">innenfor felt BAA1 i områderegulering for Ås sentralområde. </w:t>
            </w:r>
          </w:p>
          <w:p w14:paraId="1E073DC5" w14:textId="77777777" w:rsidR="000E7EAF" w:rsidRPr="00D17232" w:rsidRDefault="000E7EAF" w:rsidP="00EC50AA"/>
          <w:p w14:paraId="75858F1F" w14:textId="77777777" w:rsidR="00B17A2C" w:rsidRDefault="00540BB5" w:rsidP="00EC50AA">
            <w:pPr>
              <w:rPr>
                <w:rFonts w:eastAsiaTheme="minorEastAsia"/>
              </w:rPr>
            </w:pPr>
            <w:r w:rsidRPr="00D17232">
              <w:t>Forslagsstiller</w:t>
            </w:r>
            <w:r w:rsidRPr="0F37DFFC">
              <w:rPr>
                <w:rFonts w:eastAsiaTheme="minorEastAsia"/>
              </w:rPr>
              <w:t xml:space="preserve"> </w:t>
            </w:r>
            <w:r w:rsidR="007A64E1" w:rsidRPr="0F37DFFC">
              <w:rPr>
                <w:rFonts w:eastAsiaTheme="minorEastAsia"/>
              </w:rPr>
              <w:t>eier</w:t>
            </w:r>
            <w:r w:rsidR="00967039" w:rsidRPr="0F37DFFC">
              <w:rPr>
                <w:rFonts w:eastAsiaTheme="minorEastAsia"/>
              </w:rPr>
              <w:t xml:space="preserve"> Langbakken 16, som er</w:t>
            </w:r>
            <w:r w:rsidRPr="0F37DFFC">
              <w:rPr>
                <w:rFonts w:eastAsiaTheme="minorEastAsia"/>
              </w:rPr>
              <w:t xml:space="preserve"> </w:t>
            </w:r>
            <w:r w:rsidR="00C03F33" w:rsidRPr="0F37DFFC">
              <w:rPr>
                <w:rFonts w:eastAsiaTheme="minorEastAsia"/>
              </w:rPr>
              <w:t>én av tre eiendommer i</w:t>
            </w:r>
            <w:r w:rsidR="00967039" w:rsidRPr="0F37DFFC">
              <w:rPr>
                <w:rFonts w:eastAsiaTheme="minorEastAsia"/>
              </w:rPr>
              <w:t>nnenfor</w:t>
            </w:r>
            <w:r w:rsidR="00C03F33" w:rsidRPr="0F37DFFC">
              <w:rPr>
                <w:rFonts w:eastAsiaTheme="minorEastAsia"/>
              </w:rPr>
              <w:t xml:space="preserve"> planområdet.</w:t>
            </w:r>
            <w:r w:rsidR="00B025B4" w:rsidRPr="0F37DFFC">
              <w:rPr>
                <w:rFonts w:eastAsiaTheme="minorEastAsia"/>
              </w:rPr>
              <w:t xml:space="preserve"> Eiendommene benyttes i dag til næring. </w:t>
            </w:r>
          </w:p>
          <w:p w14:paraId="22956625" w14:textId="36910BFC" w:rsidR="005E2A34" w:rsidRDefault="005E2A34" w:rsidP="00EC50AA">
            <w:pPr>
              <w:rPr>
                <w:rFonts w:eastAsiaTheme="minorEastAsia"/>
              </w:rPr>
            </w:pPr>
          </w:p>
        </w:tc>
      </w:tr>
      <w:tr w:rsidR="00921571" w14:paraId="571A72AC" w14:textId="77777777" w:rsidTr="482E90DD">
        <w:tc>
          <w:tcPr>
            <w:tcW w:w="10606" w:type="dxa"/>
            <w:gridSpan w:val="2"/>
            <w:shd w:val="clear" w:color="auto" w:fill="D9D9D9" w:themeFill="background1" w:themeFillShade="D9"/>
          </w:tcPr>
          <w:p w14:paraId="35715018" w14:textId="77777777" w:rsidR="00921571" w:rsidRPr="00921571" w:rsidRDefault="00921571" w:rsidP="00C627F7">
            <w:pPr>
              <w:rPr>
                <w:b/>
              </w:rPr>
            </w:pPr>
            <w:r w:rsidRPr="00921571">
              <w:rPr>
                <w:b/>
              </w:rPr>
              <w:t>Planlagt bebyggelse, anlegg og andre tiltak</w:t>
            </w:r>
          </w:p>
        </w:tc>
      </w:tr>
      <w:tr w:rsidR="00921571" w14:paraId="1299D79E" w14:textId="77777777" w:rsidTr="482E90DD">
        <w:tc>
          <w:tcPr>
            <w:tcW w:w="10606" w:type="dxa"/>
            <w:gridSpan w:val="2"/>
          </w:tcPr>
          <w:p w14:paraId="61038A79" w14:textId="6AC517F4" w:rsidR="00DC74B2" w:rsidRDefault="00EE0E5F" w:rsidP="009021A7">
            <w:r>
              <w:t>I henhold til områdeplanen</w:t>
            </w:r>
            <w:r w:rsidR="00A56EFE">
              <w:t xml:space="preserve"> kan</w:t>
            </w:r>
            <w:r>
              <w:t xml:space="preserve"> det</w:t>
            </w:r>
            <w:r w:rsidR="00A56EFE">
              <w:t xml:space="preserve"> etableres bolig</w:t>
            </w:r>
            <w:r w:rsidR="00452098">
              <w:t>er</w:t>
            </w:r>
            <w:r w:rsidR="00A56EFE">
              <w:t xml:space="preserve"> </w:t>
            </w:r>
            <w:r w:rsidR="00345C81">
              <w:t>og</w:t>
            </w:r>
            <w:r w:rsidR="00A56EFE">
              <w:t xml:space="preserve"> næringsbebyggelse i området, herunder bebyggelse for kontor, verksted eller lagervirksomhet. </w:t>
            </w:r>
            <w:r w:rsidR="00C25909">
              <w:t xml:space="preserve">Grunneier på Langbakken 14 ønsker å opprettholde dagens bruk (bilverksted). Grunneier på Langbakken </w:t>
            </w:r>
            <w:r w:rsidR="00FD2E95">
              <w:t>12 og 16 ønsker utvikling til bolig</w:t>
            </w:r>
            <w:r w:rsidR="003B460D">
              <w:t>, på lang eller kort sikt.</w:t>
            </w:r>
          </w:p>
          <w:p w14:paraId="0DF229A5" w14:textId="35167862" w:rsidR="00064664" w:rsidRDefault="007E6FC3" w:rsidP="00064664">
            <w:r>
              <w:lastRenderedPageBreak/>
              <w:t>Innsendt</w:t>
            </w:r>
            <w:r w:rsidR="005811FE">
              <w:t xml:space="preserve"> skisseprosjek</w:t>
            </w:r>
            <w:r>
              <w:t>t</w:t>
            </w:r>
            <w:r w:rsidR="005811FE">
              <w:t xml:space="preserve"> vise</w:t>
            </w:r>
            <w:r w:rsidR="00D723AB">
              <w:t>r</w:t>
            </w:r>
            <w:r w:rsidR="00DC74B2">
              <w:t xml:space="preserve"> </w:t>
            </w:r>
            <w:r w:rsidR="00187E87">
              <w:t>blokkbebyggelse</w:t>
            </w:r>
            <w:r w:rsidR="00A87C4B">
              <w:t xml:space="preserve"> fordelt på to kvartaler</w:t>
            </w:r>
            <w:r w:rsidR="00725568">
              <w:t xml:space="preserve">. </w:t>
            </w:r>
            <w:r w:rsidR="005F736F">
              <w:t>Strukturen er tilpasset eiendomsforholdene</w:t>
            </w:r>
            <w:r w:rsidR="004E5F59">
              <w:t xml:space="preserve">, med mulighet for utbygging i tre byggetrinn. </w:t>
            </w:r>
            <w:r w:rsidR="004C42CC">
              <w:t>Det legges opp til tett, bymessig bebyggelse langs</w:t>
            </w:r>
            <w:r w:rsidR="00FE7F65">
              <w:t xml:space="preserve"> Langbakken</w:t>
            </w:r>
            <w:r w:rsidR="003B5B13">
              <w:t xml:space="preserve"> i øst</w:t>
            </w:r>
            <w:r w:rsidR="00FE7F65">
              <w:t xml:space="preserve">, og </w:t>
            </w:r>
            <w:r w:rsidR="003B5B13">
              <w:t>e</w:t>
            </w:r>
            <w:r w:rsidR="004C42CC">
              <w:t>n mer oppbrutt struktur</w:t>
            </w:r>
            <w:r w:rsidR="00FE7F65">
              <w:t xml:space="preserve"> </w:t>
            </w:r>
            <w:r w:rsidR="001E56F4">
              <w:t xml:space="preserve">og grøntområder </w:t>
            </w:r>
            <w:r w:rsidR="00FE7F65">
              <w:t xml:space="preserve">mot jernbanen i </w:t>
            </w:r>
            <w:r w:rsidR="003B5B13">
              <w:t>vest.</w:t>
            </w:r>
            <w:r w:rsidR="00725568">
              <w:t xml:space="preserve"> </w:t>
            </w:r>
          </w:p>
          <w:p w14:paraId="579BEB64" w14:textId="77777777" w:rsidR="00452098" w:rsidRDefault="00452098" w:rsidP="00064664"/>
          <w:p w14:paraId="097FFBF9" w14:textId="50D6A12D" w:rsidR="00064664" w:rsidRDefault="00064664" w:rsidP="00DC74B2">
            <w:r>
              <w:t>Forslagstiller har gitt utrykk for ønske om avvik fra byggehøydene og utnyttelsesgraden som er fastsatt i områdeplan</w:t>
            </w:r>
            <w:r w:rsidR="00DB33D8">
              <w:t>en</w:t>
            </w:r>
            <w:r>
              <w:t>. Det foreslås enkeltbygg</w:t>
            </w:r>
            <w:r w:rsidR="00F529F2">
              <w:t xml:space="preserve"> på</w:t>
            </w:r>
            <w:r>
              <w:t xml:space="preserve"> opp mot 7 etasjer, og en samlet utnyttelse på 180 % BRA. </w:t>
            </w:r>
          </w:p>
          <w:p w14:paraId="501DECD6" w14:textId="7A4BF3D3" w:rsidR="00DC74B2" w:rsidRDefault="00DC74B2" w:rsidP="009021A7">
            <w:r>
              <w:t>Hovedadkomst</w:t>
            </w:r>
            <w:r w:rsidR="00061CEF">
              <w:t xml:space="preserve"> </w:t>
            </w:r>
            <w:r>
              <w:t xml:space="preserve">fra </w:t>
            </w:r>
            <w:r w:rsidR="00A757CD">
              <w:t>Langbakken</w:t>
            </w:r>
            <w:r w:rsidR="00061CEF">
              <w:t xml:space="preserve"> foreslås</w:t>
            </w:r>
            <w:r>
              <w:t xml:space="preserve"> </w:t>
            </w:r>
            <w:r w:rsidR="004D4318">
              <w:t xml:space="preserve">tilsvarende dagens avkjørsel mellom Langbakken 12 og 16. </w:t>
            </w:r>
            <w:r w:rsidR="00061CEF">
              <w:t xml:space="preserve">Alternativt kan det </w:t>
            </w:r>
            <w:r w:rsidR="004E7582">
              <w:t>vurderes en felles adkomst mellom BAA1 og B3.</w:t>
            </w:r>
          </w:p>
          <w:p w14:paraId="5023ACB3" w14:textId="77777777" w:rsidR="00452098" w:rsidRDefault="00452098" w:rsidP="009021A7"/>
          <w:p w14:paraId="55A286CF" w14:textId="6A67C549" w:rsidR="00A56EFE" w:rsidRDefault="00A56EFE" w:rsidP="009021A7">
            <w:r>
              <w:t>Det skal også etableres en felles møteplass (torg), med en utstrekning på 500 m² og minimum 20 meter bredde.</w:t>
            </w:r>
            <w:r w:rsidR="00593673">
              <w:t xml:space="preserve"> </w:t>
            </w:r>
            <w:r w:rsidR="005350EA">
              <w:t xml:space="preserve">Torget foreslås etablert i den nordlige delen av planområdet. </w:t>
            </w:r>
          </w:p>
          <w:p w14:paraId="1DD5D7F5" w14:textId="77777777" w:rsidR="00BA614B" w:rsidRDefault="00BA614B" w:rsidP="009021A7"/>
          <w:p w14:paraId="71F28042" w14:textId="77777777" w:rsidR="003673FD" w:rsidRDefault="008A07D8" w:rsidP="00BE5F77">
            <w:r>
              <w:t>Det foreslås å heve terrenget i det nordligste byggefeltet, for å tilpasse terrenget bedre til tilgrensende vei og fortau.</w:t>
            </w:r>
          </w:p>
          <w:p w14:paraId="104A6F3B" w14:textId="03A527BF" w:rsidR="00452098" w:rsidRDefault="00452098" w:rsidP="00BE5F77"/>
        </w:tc>
      </w:tr>
      <w:tr w:rsidR="00921571" w14:paraId="78350EFF" w14:textId="77777777" w:rsidTr="482E90DD">
        <w:tc>
          <w:tcPr>
            <w:tcW w:w="10606" w:type="dxa"/>
            <w:gridSpan w:val="2"/>
            <w:shd w:val="clear" w:color="auto" w:fill="D9D9D9" w:themeFill="background1" w:themeFillShade="D9"/>
          </w:tcPr>
          <w:p w14:paraId="32F1902E" w14:textId="77777777" w:rsidR="00921571" w:rsidRPr="00921571" w:rsidRDefault="00921571" w:rsidP="00C627F7">
            <w:pPr>
              <w:rPr>
                <w:b/>
              </w:rPr>
            </w:pPr>
            <w:r w:rsidRPr="00921571">
              <w:rPr>
                <w:b/>
              </w:rPr>
              <w:lastRenderedPageBreak/>
              <w:t>Kommunens merknader</w:t>
            </w:r>
          </w:p>
        </w:tc>
      </w:tr>
      <w:tr w:rsidR="00921571" w14:paraId="1464F707" w14:textId="77777777" w:rsidTr="482E90DD">
        <w:tc>
          <w:tcPr>
            <w:tcW w:w="10606" w:type="dxa"/>
            <w:gridSpan w:val="2"/>
          </w:tcPr>
          <w:p w14:paraId="42D06DD8" w14:textId="0DC1615B" w:rsidR="005D2221" w:rsidRDefault="00396571" w:rsidP="00FA69C3">
            <w:r>
              <w:t>Kommunen ø</w:t>
            </w:r>
            <w:r w:rsidR="005811FE">
              <w:t>nsker å se flere alternativer for bebyggelsesstruktur</w:t>
            </w:r>
            <w:r>
              <w:t>, inkludert alternativer med bebyggelse på tvers av eiendoms</w:t>
            </w:r>
            <w:r w:rsidR="002D153D">
              <w:t>grensene</w:t>
            </w:r>
            <w:r w:rsidR="0084376F">
              <w:t xml:space="preserve"> og </w:t>
            </w:r>
            <w:r w:rsidR="000718F7">
              <w:t>alternativer med større variasjon i boligtyper.</w:t>
            </w:r>
            <w:r w:rsidR="00E74AF3">
              <w:t xml:space="preserve"> </w:t>
            </w:r>
            <w:r w:rsidR="004B31C2">
              <w:t>Lavere bebyggelse langs jernbanen kan være aktuelt</w:t>
            </w:r>
            <w:r w:rsidR="00CB04B5">
              <w:t>.</w:t>
            </w:r>
            <w:r w:rsidR="004B31C2">
              <w:t xml:space="preserve"> </w:t>
            </w:r>
            <w:r w:rsidR="00C843FA">
              <w:t xml:space="preserve">Vurderte alternativer må redegjøres for i planbeskrivelsen. </w:t>
            </w:r>
          </w:p>
          <w:p w14:paraId="73A72897" w14:textId="77777777" w:rsidR="00A22282" w:rsidRDefault="00A22282" w:rsidP="00FA69C3"/>
          <w:p w14:paraId="15C5278A" w14:textId="69F2A5A7" w:rsidR="005811FE" w:rsidRDefault="00E74AF3" w:rsidP="00FA69C3">
            <w:r>
              <w:t xml:space="preserve">Ved </w:t>
            </w:r>
            <w:r w:rsidR="00D1771E">
              <w:t xml:space="preserve">planer om </w:t>
            </w:r>
            <w:r>
              <w:t xml:space="preserve">trinnvis utvikling av området </w:t>
            </w:r>
            <w:r w:rsidR="000F36D3">
              <w:t xml:space="preserve">må </w:t>
            </w:r>
            <w:r w:rsidR="00D1771E">
              <w:t>planbeskrivelsen</w:t>
            </w:r>
            <w:r w:rsidR="000F36D3">
              <w:t xml:space="preserve"> redegjøre </w:t>
            </w:r>
            <w:r w:rsidR="00D1771E">
              <w:t>for hvordan uteareale</w:t>
            </w:r>
            <w:r w:rsidR="00001C0F">
              <w:t xml:space="preserve">r, </w:t>
            </w:r>
            <w:r w:rsidR="00D1771E">
              <w:t xml:space="preserve">lekearealer, </w:t>
            </w:r>
            <w:r w:rsidR="00001C0F">
              <w:t xml:space="preserve">og </w:t>
            </w:r>
            <w:r w:rsidR="00D1771E">
              <w:t xml:space="preserve">overvannshåndtering </w:t>
            </w:r>
            <w:r w:rsidR="00001C0F">
              <w:t xml:space="preserve">ivaretas </w:t>
            </w:r>
            <w:r w:rsidR="00D1771E">
              <w:t>fra første byggetrinn</w:t>
            </w:r>
            <w:r w:rsidR="00001C0F">
              <w:t>, samt hvordan ny bebyggelse forholder seg til bygg som opprettholdes ved trinnvis gjennomføring.</w:t>
            </w:r>
          </w:p>
          <w:p w14:paraId="4D6D829E" w14:textId="77777777" w:rsidR="00A22282" w:rsidRDefault="00A22282" w:rsidP="00FA69C3"/>
          <w:p w14:paraId="79129FF3" w14:textId="196C2A6B" w:rsidR="005D2221" w:rsidRDefault="007C25B4" w:rsidP="00FA69C3">
            <w:r>
              <w:t xml:space="preserve">Kommunedirektøren ønsker at alle eiendommene i planområdet reguleres </w:t>
            </w:r>
            <w:r w:rsidR="003F1DFD">
              <w:t>til bolig</w:t>
            </w:r>
            <w:r w:rsidR="002F0CC0">
              <w:t xml:space="preserve"> eller kombinert formål</w:t>
            </w:r>
            <w:r w:rsidR="003F1DFD">
              <w:t xml:space="preserve">, </w:t>
            </w:r>
            <w:r w:rsidR="009C5348">
              <w:t>og tilrettelegges for ny utbygging</w:t>
            </w:r>
            <w:r w:rsidR="003F1DFD">
              <w:t xml:space="preserve"> i </w:t>
            </w:r>
            <w:r>
              <w:t xml:space="preserve">tråd </w:t>
            </w:r>
            <w:r w:rsidR="00B2414D">
              <w:t xml:space="preserve">med områdeplanen. Eksisterende </w:t>
            </w:r>
            <w:r w:rsidR="009C5348">
              <w:t>drift</w:t>
            </w:r>
            <w:r w:rsidR="00B2414D">
              <w:t xml:space="preserve"> kan likevel opprettholdes</w:t>
            </w:r>
            <w:r w:rsidR="004954CE">
              <w:t xml:space="preserve"> så lenge det er ønsket av grunneier.</w:t>
            </w:r>
          </w:p>
          <w:p w14:paraId="15DAFFF0" w14:textId="77777777" w:rsidR="00A22282" w:rsidRDefault="00A22282" w:rsidP="00FA69C3"/>
          <w:p w14:paraId="29860B3E" w14:textId="356533EC" w:rsidR="005811FE" w:rsidRDefault="00051BF2" w:rsidP="00A22282">
            <w:r>
              <w:t xml:space="preserve">Rammene i områdeplanen </w:t>
            </w:r>
            <w:r w:rsidR="004C5986">
              <w:t xml:space="preserve">er høyder på 3-5 etasjer og utnyttelse på maks 130 % BRA. Kommunedirektøren vil ikke innstille på å </w:t>
            </w:r>
            <w:r w:rsidR="003744EE">
              <w:t xml:space="preserve">gå over </w:t>
            </w:r>
            <w:r w:rsidR="002C4B82">
              <w:t>dette.</w:t>
            </w:r>
            <w:r w:rsidR="007B652F">
              <w:t xml:space="preserve"> Kommunen forventer at hele spennet fra </w:t>
            </w:r>
            <w:r w:rsidR="002B0FD2">
              <w:t>3-5 etasjer tas i bruk</w:t>
            </w:r>
            <w:r w:rsidR="00256C93">
              <w:t>, med høyere bygg mot nord, og nedtrapping mot syd.</w:t>
            </w:r>
            <w:r w:rsidR="00A22282">
              <w:t xml:space="preserve"> % BRA beregnes av hele området avsatt til bebyggelse og anlegg</w:t>
            </w:r>
          </w:p>
          <w:p w14:paraId="4474B28A" w14:textId="77777777" w:rsidR="00A22282" w:rsidRDefault="00A22282" w:rsidP="00FA69C3"/>
          <w:p w14:paraId="3A8D431D" w14:textId="069BFA15" w:rsidR="0032588D" w:rsidRDefault="00A42611" w:rsidP="00FA69C3">
            <w:r>
              <w:t>Området er støyutsatt</w:t>
            </w:r>
            <w:r w:rsidR="00602DB5">
              <w:t xml:space="preserve"> både fra jernbanen i </w:t>
            </w:r>
            <w:r w:rsidR="00414A3C">
              <w:t>vest</w:t>
            </w:r>
            <w:r w:rsidR="00602DB5">
              <w:t xml:space="preserve"> og </w:t>
            </w:r>
            <w:r w:rsidR="00414A3C">
              <w:t>Langbakken</w:t>
            </w:r>
            <w:r w:rsidR="00602DB5">
              <w:t xml:space="preserve"> i </w:t>
            </w:r>
            <w:r w:rsidR="00414A3C">
              <w:t>øst</w:t>
            </w:r>
            <w:r>
              <w:t xml:space="preserve">. </w:t>
            </w:r>
            <w:r w:rsidR="00414A3C">
              <w:t>S</w:t>
            </w:r>
            <w:r w:rsidR="00BE5F77">
              <w:t xml:space="preserve">tøyforhold mot jernbanen og </w:t>
            </w:r>
            <w:r w:rsidR="00414A3C">
              <w:t>Langbakken må</w:t>
            </w:r>
            <w:r w:rsidR="00BE5F77">
              <w:t xml:space="preserve"> dokumenteres godt</w:t>
            </w:r>
            <w:r w:rsidR="00ED545A">
              <w:t>. A</w:t>
            </w:r>
            <w:r w:rsidR="00E00752">
              <w:t xml:space="preserve">lle leiligheter </w:t>
            </w:r>
            <w:r w:rsidR="00ED545A">
              <w:t xml:space="preserve">må ha </w:t>
            </w:r>
            <w:r w:rsidR="00E00752">
              <w:t>stille side.</w:t>
            </w:r>
          </w:p>
          <w:p w14:paraId="275C9925" w14:textId="77777777" w:rsidR="00A22282" w:rsidRDefault="00A22282" w:rsidP="00FA69C3"/>
          <w:p w14:paraId="55DF9482" w14:textId="0861C33B" w:rsidR="00CE5F79" w:rsidRDefault="00394141" w:rsidP="00AB3ADA">
            <w:r>
              <w:t>P</w:t>
            </w:r>
            <w:r w:rsidR="006520A0">
              <w:t>rosjektet</w:t>
            </w:r>
            <w:r>
              <w:t xml:space="preserve"> må tilpasses planene for prosjektet mot no</w:t>
            </w:r>
            <w:r w:rsidR="00F26A9C">
              <w:t>rd (B3). Ganglinjer gjennom området må ivaretas</w:t>
            </w:r>
            <w:r w:rsidR="004228DE">
              <w:t>.</w:t>
            </w:r>
            <w:r w:rsidR="00F26A9C">
              <w:t xml:space="preserve"> </w:t>
            </w:r>
            <w:r w:rsidR="00BF421A">
              <w:t xml:space="preserve">Plassering av torget må ses i sammenheng med </w:t>
            </w:r>
            <w:r w:rsidR="006C3E33">
              <w:t xml:space="preserve">tilgrensende prosjekt. </w:t>
            </w:r>
            <w:r w:rsidR="004725CF">
              <w:t xml:space="preserve">Kommunen forventer ikke kommersiell aktivitet </w:t>
            </w:r>
            <w:r w:rsidR="00A541D9">
              <w:t>ved torget</w:t>
            </w:r>
            <w:r w:rsidR="000A6031">
              <w:t xml:space="preserve">, men fellesfunksjoner kan være aktuelt. </w:t>
            </w:r>
            <w:r w:rsidR="00890928">
              <w:t xml:space="preserve">Fasader som grenser til </w:t>
            </w:r>
            <w:r w:rsidR="002662F6">
              <w:t xml:space="preserve">torget må utformes </w:t>
            </w:r>
            <w:r w:rsidR="00DC105C">
              <w:t>slik</w:t>
            </w:r>
            <w:r w:rsidR="00995EBA">
              <w:t xml:space="preserve"> at torget </w:t>
            </w:r>
            <w:r w:rsidR="0001013B">
              <w:t>fremstår som</w:t>
            </w:r>
            <w:r w:rsidR="00995EBA">
              <w:t xml:space="preserve"> allment tilgjengeli</w:t>
            </w:r>
            <w:r w:rsidR="002F59D2">
              <w:t>g.</w:t>
            </w:r>
          </w:p>
          <w:p w14:paraId="2868A485" w14:textId="72B7EF29" w:rsidR="00912B70" w:rsidRDefault="00912B70" w:rsidP="00AB3ADA"/>
          <w:p w14:paraId="29476EF5" w14:textId="360E67B8" w:rsidR="00912B70" w:rsidRDefault="00912B70" w:rsidP="00AB3ADA">
            <w:r>
              <w:t>Plankart</w:t>
            </w:r>
            <w:r w:rsidR="00230CEA">
              <w:t>et</w:t>
            </w:r>
            <w:r>
              <w:t xml:space="preserve"> bør fastsette strukturerende elementer som </w:t>
            </w:r>
            <w:r w:rsidR="002178C4">
              <w:t>internveier, gatetun, torg og utearealer</w:t>
            </w:r>
            <w:r w:rsidR="00FF5147">
              <w:t>.</w:t>
            </w:r>
          </w:p>
          <w:p w14:paraId="3610C93A" w14:textId="77777777" w:rsidR="00A22282" w:rsidRDefault="00A22282" w:rsidP="00AB3ADA"/>
          <w:p w14:paraId="02B61097" w14:textId="7AC601C0" w:rsidR="005E0BA4" w:rsidRDefault="005E0BA4" w:rsidP="00F51F73">
            <w:r>
              <w:t>Kommunen forventer at alle tema i kvalitetsprogrammet for Ås sentralområde, herunder kommunens ambisjoner og foreslåtte tiltak per område, blir grundig redegjort for i eget kapittel i planbeskrivelsen til forslaget</w:t>
            </w:r>
            <w:r w:rsidR="00AA4B61">
              <w:t>.</w:t>
            </w:r>
          </w:p>
          <w:p w14:paraId="53BEE124" w14:textId="77777777" w:rsidR="00A22282" w:rsidRDefault="00A22282" w:rsidP="00F51F73"/>
          <w:p w14:paraId="07DFAC51" w14:textId="77777777" w:rsidR="00F51F73" w:rsidRDefault="00663E7D" w:rsidP="00F51F73">
            <w:r>
              <w:t>Det må redegjøres for h</w:t>
            </w:r>
            <w:r w:rsidR="00AA4B61">
              <w:t xml:space="preserve">va slags boligtilbud </w:t>
            </w:r>
            <w:r>
              <w:t xml:space="preserve">som </w:t>
            </w:r>
            <w:r w:rsidR="00AA4B61">
              <w:t>planlegges</w:t>
            </w:r>
            <w:r>
              <w:t xml:space="preserve">. </w:t>
            </w:r>
            <w:r w:rsidR="005D2221">
              <w:t>Målgrupper og boligfordeling.</w:t>
            </w:r>
            <w:r w:rsidR="00AA4B61">
              <w:t xml:space="preserve"> </w:t>
            </w:r>
            <w:proofErr w:type="spellStart"/>
            <w:r w:rsidR="008F3594">
              <w:t>Boligpolitisk</w:t>
            </w:r>
            <w:proofErr w:type="spellEnd"/>
            <w:r w:rsidR="008F3594">
              <w:t xml:space="preserve"> plan bør legges til grunn, vedtatt 23.10.2019:</w:t>
            </w:r>
            <w:r w:rsidR="00A81D22">
              <w:t xml:space="preserve"> </w:t>
            </w:r>
            <w:hyperlink r:id="rId11">
              <w:r w:rsidR="000A5DC9" w:rsidRPr="0F37DFFC">
                <w:rPr>
                  <w:rStyle w:val="Hyperkobling"/>
                </w:rPr>
                <w:t>https://www.as.kommune.no/boliger-og-eiendomsforvaltning.561618.no.html</w:t>
              </w:r>
            </w:hyperlink>
            <w:r w:rsidR="000A5DC9">
              <w:t xml:space="preserve"> </w:t>
            </w:r>
          </w:p>
          <w:p w14:paraId="50958D92" w14:textId="2FCA8867" w:rsidR="00BA614B" w:rsidRDefault="00BA614B" w:rsidP="00F51F73"/>
        </w:tc>
      </w:tr>
      <w:tr w:rsidR="00921571" w14:paraId="529184F1" w14:textId="77777777" w:rsidTr="482E90DD">
        <w:tc>
          <w:tcPr>
            <w:tcW w:w="10606" w:type="dxa"/>
            <w:gridSpan w:val="2"/>
            <w:shd w:val="clear" w:color="auto" w:fill="D9D9D9" w:themeFill="background1" w:themeFillShade="D9"/>
          </w:tcPr>
          <w:p w14:paraId="00658AFC" w14:textId="77777777" w:rsidR="00921571" w:rsidRPr="00921571" w:rsidRDefault="00921571" w:rsidP="00C627F7">
            <w:pPr>
              <w:rPr>
                <w:b/>
              </w:rPr>
            </w:pPr>
            <w:r w:rsidRPr="00921571">
              <w:rPr>
                <w:b/>
              </w:rPr>
              <w:lastRenderedPageBreak/>
              <w:t>Utbyggingsvolum og byggehøyde</w:t>
            </w:r>
          </w:p>
        </w:tc>
      </w:tr>
      <w:tr w:rsidR="00921571" w14:paraId="28C7D98C" w14:textId="77777777" w:rsidTr="482E90DD">
        <w:tc>
          <w:tcPr>
            <w:tcW w:w="3936" w:type="dxa"/>
          </w:tcPr>
          <w:p w14:paraId="33A5EF83" w14:textId="77777777" w:rsidR="00921571" w:rsidRPr="00921571" w:rsidRDefault="00921571" w:rsidP="00921571">
            <w:pPr>
              <w:jc w:val="right"/>
              <w:rPr>
                <w:b/>
              </w:rPr>
            </w:pPr>
            <w:r w:rsidRPr="00921571">
              <w:rPr>
                <w:b/>
              </w:rPr>
              <w:t>Bygningstypologi</w:t>
            </w:r>
          </w:p>
        </w:tc>
        <w:tc>
          <w:tcPr>
            <w:tcW w:w="6670" w:type="dxa"/>
          </w:tcPr>
          <w:p w14:paraId="7FE25445" w14:textId="03F4248A" w:rsidR="00921571" w:rsidRDefault="000368EB" w:rsidP="00C627F7">
            <w:r>
              <w:t>Blokkbebyggelse</w:t>
            </w:r>
          </w:p>
        </w:tc>
      </w:tr>
      <w:tr w:rsidR="00921571" w14:paraId="6F663748" w14:textId="77777777" w:rsidTr="482E90DD">
        <w:tc>
          <w:tcPr>
            <w:tcW w:w="3936" w:type="dxa"/>
          </w:tcPr>
          <w:p w14:paraId="15F19AB7" w14:textId="77777777" w:rsidR="00921571" w:rsidRPr="00921571" w:rsidRDefault="00921571" w:rsidP="00921571">
            <w:pPr>
              <w:jc w:val="right"/>
              <w:rPr>
                <w:b/>
              </w:rPr>
            </w:pPr>
            <w:r w:rsidRPr="00921571">
              <w:rPr>
                <w:b/>
              </w:rPr>
              <w:t>Bruksareal på planlagt bebyggelse (kvm)</w:t>
            </w:r>
          </w:p>
        </w:tc>
        <w:tc>
          <w:tcPr>
            <w:tcW w:w="6670" w:type="dxa"/>
          </w:tcPr>
          <w:p w14:paraId="70C92390" w14:textId="13990B36" w:rsidR="00921571" w:rsidRDefault="00921571" w:rsidP="00C627F7"/>
        </w:tc>
      </w:tr>
      <w:tr w:rsidR="00921571" w14:paraId="4FC48831" w14:textId="77777777" w:rsidTr="482E90DD">
        <w:tc>
          <w:tcPr>
            <w:tcW w:w="3936" w:type="dxa"/>
          </w:tcPr>
          <w:p w14:paraId="3F63BB9E" w14:textId="77777777" w:rsidR="00921571" w:rsidRPr="00921571" w:rsidRDefault="00921571" w:rsidP="00921571">
            <w:pPr>
              <w:jc w:val="right"/>
              <w:rPr>
                <w:b/>
              </w:rPr>
            </w:pPr>
            <w:r w:rsidRPr="00921571">
              <w:rPr>
                <w:b/>
              </w:rPr>
              <w:t>Utnyttelsesgrad</w:t>
            </w:r>
          </w:p>
        </w:tc>
        <w:tc>
          <w:tcPr>
            <w:tcW w:w="6670" w:type="dxa"/>
          </w:tcPr>
          <w:p w14:paraId="70217CFA" w14:textId="0FDDE354" w:rsidR="00921571" w:rsidRDefault="000368EB" w:rsidP="00C627F7">
            <w:r>
              <w:t xml:space="preserve">Maks </w:t>
            </w:r>
            <w:r w:rsidR="002144BB">
              <w:t>130</w:t>
            </w:r>
            <w:r>
              <w:t xml:space="preserve"> % BRA</w:t>
            </w:r>
          </w:p>
        </w:tc>
      </w:tr>
      <w:tr w:rsidR="00921571" w14:paraId="14E418B6" w14:textId="77777777" w:rsidTr="482E90DD">
        <w:tc>
          <w:tcPr>
            <w:tcW w:w="3936" w:type="dxa"/>
          </w:tcPr>
          <w:p w14:paraId="41A9A5EE" w14:textId="77777777" w:rsidR="00921571" w:rsidRPr="00921571" w:rsidRDefault="00921571" w:rsidP="00921571">
            <w:pPr>
              <w:jc w:val="right"/>
              <w:rPr>
                <w:b/>
              </w:rPr>
            </w:pPr>
            <w:r w:rsidRPr="00921571">
              <w:rPr>
                <w:b/>
              </w:rPr>
              <w:t>Byggehøyde(r)</w:t>
            </w:r>
          </w:p>
        </w:tc>
        <w:tc>
          <w:tcPr>
            <w:tcW w:w="6670" w:type="dxa"/>
          </w:tcPr>
          <w:p w14:paraId="244F650B" w14:textId="49188489" w:rsidR="00921571" w:rsidRDefault="002144BB" w:rsidP="00C627F7">
            <w:r>
              <w:t>3-5</w:t>
            </w:r>
            <w:r w:rsidR="00583635">
              <w:t xml:space="preserve"> etasjer</w:t>
            </w:r>
          </w:p>
        </w:tc>
      </w:tr>
      <w:tr w:rsidR="00921571" w14:paraId="272E7E7E" w14:textId="77777777" w:rsidTr="482E90DD">
        <w:tc>
          <w:tcPr>
            <w:tcW w:w="3936" w:type="dxa"/>
          </w:tcPr>
          <w:p w14:paraId="0D94BD0F" w14:textId="77777777" w:rsidR="00921571" w:rsidRPr="00921571" w:rsidRDefault="00921571" w:rsidP="00405BA4">
            <w:pPr>
              <w:jc w:val="right"/>
              <w:rPr>
                <w:b/>
              </w:rPr>
            </w:pPr>
            <w:r w:rsidRPr="00921571">
              <w:rPr>
                <w:b/>
              </w:rPr>
              <w:t>Antall boenheter/</w:t>
            </w:r>
            <w:r w:rsidR="00405BA4">
              <w:rPr>
                <w:b/>
              </w:rPr>
              <w:t>arbeidsplasser</w:t>
            </w:r>
          </w:p>
        </w:tc>
        <w:tc>
          <w:tcPr>
            <w:tcW w:w="6670" w:type="dxa"/>
          </w:tcPr>
          <w:p w14:paraId="1E25B21B" w14:textId="13BE8B53" w:rsidR="00921571" w:rsidRDefault="005F009A" w:rsidP="00C627F7">
            <w:r>
              <w:t>Anslått</w:t>
            </w:r>
            <w:r w:rsidR="00B87992">
              <w:t xml:space="preserve"> 120 boenheter</w:t>
            </w:r>
            <w:r>
              <w:t xml:space="preserve"> i boligprogrammet </w:t>
            </w:r>
          </w:p>
        </w:tc>
      </w:tr>
      <w:tr w:rsidR="00921571" w14:paraId="3F4E2B40" w14:textId="77777777" w:rsidTr="482E90DD">
        <w:tc>
          <w:tcPr>
            <w:tcW w:w="10606" w:type="dxa"/>
            <w:gridSpan w:val="2"/>
            <w:shd w:val="clear" w:color="auto" w:fill="D9D9D9" w:themeFill="background1" w:themeFillShade="D9"/>
          </w:tcPr>
          <w:p w14:paraId="3DB76298" w14:textId="77777777" w:rsidR="00921571" w:rsidRPr="00921571" w:rsidRDefault="00921571" w:rsidP="00C627F7">
            <w:pPr>
              <w:rPr>
                <w:b/>
              </w:rPr>
            </w:pPr>
            <w:r w:rsidRPr="00921571">
              <w:rPr>
                <w:b/>
              </w:rPr>
              <w:t>Kommunens merknader</w:t>
            </w:r>
          </w:p>
        </w:tc>
      </w:tr>
      <w:tr w:rsidR="00921571" w14:paraId="23C40C16" w14:textId="77777777" w:rsidTr="482E90DD">
        <w:tc>
          <w:tcPr>
            <w:tcW w:w="10606" w:type="dxa"/>
            <w:gridSpan w:val="2"/>
          </w:tcPr>
          <w:p w14:paraId="081E259C" w14:textId="4648983C" w:rsidR="001660CB" w:rsidRDefault="001660CB" w:rsidP="0049040C">
            <w:pPr>
              <w:pStyle w:val="Default"/>
              <w:rPr>
                <w:rFonts w:asciiTheme="minorHAnsi" w:hAnsiTheme="minorHAnsi" w:cstheme="minorBidi"/>
                <w:sz w:val="22"/>
                <w:szCs w:val="22"/>
              </w:rPr>
            </w:pPr>
            <w:r w:rsidRPr="001660CB">
              <w:rPr>
                <w:rFonts w:asciiTheme="minorHAnsi" w:hAnsiTheme="minorHAnsi" w:cstheme="minorBidi"/>
                <w:sz w:val="22"/>
                <w:szCs w:val="22"/>
              </w:rPr>
              <w:t>Vedtatte byggehøyder i områderegulering</w:t>
            </w:r>
            <w:r w:rsidR="008B0E2C">
              <w:rPr>
                <w:rFonts w:asciiTheme="minorHAnsi" w:hAnsiTheme="minorHAnsi" w:cstheme="minorBidi"/>
                <w:sz w:val="22"/>
                <w:szCs w:val="22"/>
              </w:rPr>
              <w:t>en</w:t>
            </w:r>
            <w:r w:rsidRPr="001660CB">
              <w:rPr>
                <w:rFonts w:asciiTheme="minorHAnsi" w:hAnsiTheme="minorHAnsi" w:cstheme="minorBidi"/>
                <w:sz w:val="22"/>
                <w:szCs w:val="22"/>
              </w:rPr>
              <w:t xml:space="preserve"> er 3-</w:t>
            </w:r>
            <w:r w:rsidR="004C111C">
              <w:rPr>
                <w:rFonts w:asciiTheme="minorHAnsi" w:hAnsiTheme="minorHAnsi" w:cstheme="minorBidi"/>
                <w:sz w:val="22"/>
                <w:szCs w:val="22"/>
              </w:rPr>
              <w:t>5</w:t>
            </w:r>
            <w:r w:rsidRPr="001660CB">
              <w:rPr>
                <w:rFonts w:asciiTheme="minorHAnsi" w:hAnsiTheme="minorHAnsi" w:cstheme="minorBidi"/>
                <w:sz w:val="22"/>
                <w:szCs w:val="22"/>
              </w:rPr>
              <w:t xml:space="preserve"> etg</w:t>
            </w:r>
            <w:r w:rsidR="008B0E2C">
              <w:rPr>
                <w:rFonts w:asciiTheme="minorHAnsi" w:hAnsiTheme="minorHAnsi" w:cstheme="minorBidi"/>
                <w:sz w:val="22"/>
                <w:szCs w:val="22"/>
              </w:rPr>
              <w:t xml:space="preserve">. </w:t>
            </w:r>
            <w:r w:rsidR="00E30A8D">
              <w:rPr>
                <w:rFonts w:asciiTheme="minorHAnsi" w:hAnsiTheme="minorHAnsi" w:cstheme="minorBidi"/>
                <w:sz w:val="22"/>
                <w:szCs w:val="22"/>
              </w:rPr>
              <w:t>I henhold til område</w:t>
            </w:r>
            <w:r w:rsidR="00265591">
              <w:rPr>
                <w:rFonts w:asciiTheme="minorHAnsi" w:hAnsiTheme="minorHAnsi" w:cstheme="minorBidi"/>
                <w:sz w:val="22"/>
                <w:szCs w:val="22"/>
              </w:rPr>
              <w:t>reguleringens bestemmelser</w:t>
            </w:r>
            <w:r w:rsidR="008B0E2C">
              <w:rPr>
                <w:rFonts w:asciiTheme="minorHAnsi" w:hAnsiTheme="minorHAnsi" w:cstheme="minorBidi"/>
                <w:sz w:val="22"/>
                <w:szCs w:val="22"/>
              </w:rPr>
              <w:t xml:space="preserve"> kan</w:t>
            </w:r>
            <w:r w:rsidR="00265591">
              <w:rPr>
                <w:rFonts w:asciiTheme="minorHAnsi" w:hAnsiTheme="minorHAnsi" w:cstheme="minorBidi"/>
                <w:sz w:val="22"/>
                <w:szCs w:val="22"/>
              </w:rPr>
              <w:t xml:space="preserve"> det</w:t>
            </w:r>
            <w:r w:rsidR="00F02292">
              <w:rPr>
                <w:rFonts w:asciiTheme="minorHAnsi" w:hAnsiTheme="minorHAnsi" w:cstheme="minorBidi"/>
                <w:sz w:val="22"/>
                <w:szCs w:val="22"/>
              </w:rPr>
              <w:t xml:space="preserve"> i enkelttilfeller</w:t>
            </w:r>
            <w:r w:rsidR="008B0E2C">
              <w:rPr>
                <w:rFonts w:asciiTheme="minorHAnsi" w:hAnsiTheme="minorHAnsi" w:cstheme="minorBidi"/>
                <w:sz w:val="22"/>
                <w:szCs w:val="22"/>
              </w:rPr>
              <w:t xml:space="preserve"> </w:t>
            </w:r>
            <w:r w:rsidR="008B0E2C" w:rsidRPr="008B0E2C">
              <w:rPr>
                <w:rFonts w:asciiTheme="minorHAnsi" w:hAnsiTheme="minorHAnsi" w:cstheme="minorBidi"/>
                <w:sz w:val="22"/>
                <w:szCs w:val="22"/>
              </w:rPr>
              <w:t>vurderes</w:t>
            </w:r>
            <w:r w:rsidRPr="001660CB">
              <w:rPr>
                <w:rFonts w:asciiTheme="minorHAnsi" w:hAnsiTheme="minorHAnsi" w:cstheme="minorBidi"/>
                <w:sz w:val="22"/>
                <w:szCs w:val="22"/>
              </w:rPr>
              <w:t xml:space="preserve"> 15 % avvik </w:t>
            </w:r>
            <w:r w:rsidR="00265591">
              <w:rPr>
                <w:rFonts w:asciiTheme="minorHAnsi" w:hAnsiTheme="minorHAnsi" w:cstheme="minorBidi"/>
                <w:sz w:val="22"/>
                <w:szCs w:val="22"/>
              </w:rPr>
              <w:t xml:space="preserve">fra byggehøydene </w:t>
            </w:r>
            <w:r w:rsidRPr="001660CB">
              <w:rPr>
                <w:rFonts w:asciiTheme="minorHAnsi" w:hAnsiTheme="minorHAnsi" w:cstheme="minorBidi"/>
                <w:sz w:val="22"/>
                <w:szCs w:val="22"/>
              </w:rPr>
              <w:t>for å oppnå variasjon.</w:t>
            </w:r>
            <w:r w:rsidR="0049040C">
              <w:rPr>
                <w:rFonts w:asciiTheme="minorHAnsi" w:hAnsiTheme="minorHAnsi" w:cstheme="minorBidi"/>
                <w:sz w:val="22"/>
                <w:szCs w:val="22"/>
              </w:rPr>
              <w:t xml:space="preserve"> </w:t>
            </w:r>
            <w:r w:rsidR="00D86F74">
              <w:rPr>
                <w:rFonts w:asciiTheme="minorHAnsi" w:hAnsiTheme="minorHAnsi" w:cstheme="minorBidi"/>
                <w:sz w:val="22"/>
                <w:szCs w:val="22"/>
              </w:rPr>
              <w:t>Administrasjonen</w:t>
            </w:r>
            <w:r w:rsidR="0049040C">
              <w:rPr>
                <w:rFonts w:asciiTheme="minorHAnsi" w:hAnsiTheme="minorHAnsi" w:cstheme="minorBidi"/>
                <w:sz w:val="22"/>
                <w:szCs w:val="22"/>
              </w:rPr>
              <w:t xml:space="preserve"> er i utgangspunktet skeptisk til å </w:t>
            </w:r>
            <w:r w:rsidR="00801D42">
              <w:rPr>
                <w:rFonts w:asciiTheme="minorHAnsi" w:hAnsiTheme="minorHAnsi" w:cstheme="minorBidi"/>
                <w:sz w:val="22"/>
                <w:szCs w:val="22"/>
              </w:rPr>
              <w:t>av</w:t>
            </w:r>
            <w:r w:rsidR="0049040C">
              <w:rPr>
                <w:rFonts w:asciiTheme="minorHAnsi" w:hAnsiTheme="minorHAnsi" w:cstheme="minorBidi"/>
                <w:sz w:val="22"/>
                <w:szCs w:val="22"/>
              </w:rPr>
              <w:t>vike</w:t>
            </w:r>
            <w:r w:rsidR="00801D42">
              <w:rPr>
                <w:rFonts w:asciiTheme="minorHAnsi" w:hAnsiTheme="minorHAnsi" w:cstheme="minorBidi"/>
                <w:sz w:val="22"/>
                <w:szCs w:val="22"/>
              </w:rPr>
              <w:t xml:space="preserve"> fra</w:t>
            </w:r>
            <w:r w:rsidR="0049040C">
              <w:rPr>
                <w:rFonts w:asciiTheme="minorHAnsi" w:hAnsiTheme="minorHAnsi" w:cstheme="minorBidi"/>
                <w:sz w:val="22"/>
                <w:szCs w:val="22"/>
              </w:rPr>
              <w:t xml:space="preserve"> byggehøydene i dette forslaget. </w:t>
            </w:r>
            <w:r w:rsidR="006B116E">
              <w:rPr>
                <w:rFonts w:asciiTheme="minorHAnsi" w:hAnsiTheme="minorHAnsi" w:cstheme="minorBidi"/>
                <w:sz w:val="22"/>
                <w:szCs w:val="22"/>
              </w:rPr>
              <w:t>Unntaksbestemmelsen er foreløpig ikke tatt i bruk i noen delområder.</w:t>
            </w:r>
          </w:p>
          <w:p w14:paraId="35509A3B" w14:textId="553EF608" w:rsidR="0F37DFFC" w:rsidRDefault="0F37DFFC" w:rsidP="0F37DFFC">
            <w:pPr>
              <w:pStyle w:val="Default"/>
              <w:rPr>
                <w:rFonts w:eastAsia="Calibri"/>
                <w:color w:val="000000" w:themeColor="text1"/>
              </w:rPr>
            </w:pPr>
          </w:p>
          <w:p w14:paraId="7624AB0F" w14:textId="194DEC00" w:rsidR="006C36C5" w:rsidRDefault="008B1C7F" w:rsidP="0020096D">
            <w:pPr>
              <w:pStyle w:val="Default"/>
              <w:rPr>
                <w:rFonts w:asciiTheme="minorHAnsi" w:hAnsiTheme="minorHAnsi" w:cstheme="minorBidi"/>
                <w:sz w:val="22"/>
                <w:szCs w:val="22"/>
              </w:rPr>
            </w:pPr>
            <w:r>
              <w:rPr>
                <w:rFonts w:asciiTheme="minorHAnsi" w:hAnsiTheme="minorHAnsi" w:cstheme="minorBidi"/>
                <w:sz w:val="22"/>
                <w:szCs w:val="22"/>
              </w:rPr>
              <w:t>Høyder skal trappes ned til 3-4 etasjer i syd.</w:t>
            </w:r>
            <w:r w:rsidR="00D1516E">
              <w:rPr>
                <w:rFonts w:asciiTheme="minorHAnsi" w:hAnsiTheme="minorHAnsi" w:cstheme="minorBidi"/>
                <w:sz w:val="22"/>
                <w:szCs w:val="22"/>
              </w:rPr>
              <w:t xml:space="preserve"> </w:t>
            </w:r>
            <w:r w:rsidR="00E91009">
              <w:rPr>
                <w:rFonts w:asciiTheme="minorHAnsi" w:hAnsiTheme="minorHAnsi" w:cstheme="minorBidi"/>
                <w:sz w:val="22"/>
                <w:szCs w:val="22"/>
              </w:rPr>
              <w:t>Det er positivt om ikke alle de høyeste byggene plasseres langs Langbakken</w:t>
            </w:r>
            <w:r w:rsidR="00C9580A">
              <w:rPr>
                <w:rFonts w:asciiTheme="minorHAnsi" w:hAnsiTheme="minorHAnsi" w:cstheme="minorBidi"/>
                <w:sz w:val="22"/>
                <w:szCs w:val="22"/>
              </w:rPr>
              <w:t xml:space="preserve">, men heller lenger inn i området. </w:t>
            </w:r>
          </w:p>
          <w:p w14:paraId="4AC99FCF" w14:textId="3668EF21" w:rsidR="0F37DFFC" w:rsidRDefault="0F37DFFC" w:rsidP="0F37DFFC">
            <w:pPr>
              <w:pStyle w:val="Default"/>
              <w:rPr>
                <w:rFonts w:asciiTheme="minorHAnsi" w:hAnsiTheme="minorHAnsi" w:cstheme="minorBidi"/>
                <w:sz w:val="22"/>
                <w:szCs w:val="22"/>
              </w:rPr>
            </w:pPr>
          </w:p>
          <w:p w14:paraId="5A4F001C" w14:textId="688A7471" w:rsidR="006C36C5" w:rsidRPr="0020096D" w:rsidRDefault="006C36C5" w:rsidP="0020096D">
            <w:pPr>
              <w:pStyle w:val="Default"/>
              <w:rPr>
                <w:rFonts w:asciiTheme="minorHAnsi" w:hAnsiTheme="minorHAnsi" w:cstheme="minorBidi"/>
                <w:sz w:val="22"/>
                <w:szCs w:val="22"/>
              </w:rPr>
            </w:pPr>
            <w:r>
              <w:rPr>
                <w:rFonts w:asciiTheme="minorHAnsi" w:hAnsiTheme="minorHAnsi" w:cstheme="minorBidi"/>
                <w:sz w:val="22"/>
                <w:szCs w:val="22"/>
              </w:rPr>
              <w:t>For kommunen er det ikke et mål å oppnå maks utnyttelsesgrad dersom dette går på bekostning av andre</w:t>
            </w:r>
            <w:r w:rsidR="00145E07">
              <w:rPr>
                <w:rFonts w:asciiTheme="minorHAnsi" w:hAnsiTheme="minorHAnsi" w:cstheme="minorBidi"/>
                <w:sz w:val="22"/>
                <w:szCs w:val="22"/>
              </w:rPr>
              <w:t xml:space="preserve"> kvaliteter. </w:t>
            </w:r>
          </w:p>
        </w:tc>
      </w:tr>
    </w:tbl>
    <w:p w14:paraId="331080A2" w14:textId="77777777" w:rsidR="00921571" w:rsidRDefault="00921571" w:rsidP="00C627F7"/>
    <w:tbl>
      <w:tblPr>
        <w:tblStyle w:val="Tabellrutenett"/>
        <w:tblW w:w="10740" w:type="dxa"/>
        <w:tblLook w:val="04A0" w:firstRow="1" w:lastRow="0" w:firstColumn="1" w:lastColumn="0" w:noHBand="0" w:noVBand="1"/>
      </w:tblPr>
      <w:tblGrid>
        <w:gridCol w:w="392"/>
        <w:gridCol w:w="850"/>
        <w:gridCol w:w="1843"/>
        <w:gridCol w:w="2126"/>
        <w:gridCol w:w="5517"/>
        <w:gridCol w:w="12"/>
      </w:tblGrid>
      <w:tr w:rsidR="00C627F7" w14:paraId="40291FDD" w14:textId="77777777" w:rsidTr="482E90DD">
        <w:trPr>
          <w:gridAfter w:val="1"/>
          <w:wAfter w:w="12" w:type="dxa"/>
        </w:trPr>
        <w:tc>
          <w:tcPr>
            <w:tcW w:w="10728" w:type="dxa"/>
            <w:gridSpan w:val="5"/>
            <w:shd w:val="clear" w:color="auto" w:fill="D9D9D9" w:themeFill="background1" w:themeFillShade="D9"/>
          </w:tcPr>
          <w:p w14:paraId="1B239C1F" w14:textId="77777777" w:rsidR="00C627F7" w:rsidRPr="00C627F7" w:rsidRDefault="00C627F7" w:rsidP="00562901">
            <w:pPr>
              <w:rPr>
                <w:i/>
              </w:rPr>
            </w:pPr>
            <w:r w:rsidRPr="00282A4A">
              <w:rPr>
                <w:b/>
              </w:rPr>
              <w:t>Planområde/</w:t>
            </w:r>
            <w:r w:rsidR="00562901">
              <w:rPr>
                <w:b/>
              </w:rPr>
              <w:t>planavgrensning</w:t>
            </w:r>
            <w:r>
              <w:t xml:space="preserve"> </w:t>
            </w:r>
            <w:r>
              <w:rPr>
                <w:i/>
              </w:rPr>
              <w:t>beskriv beliggenhet og planens foreløpige grenser</w:t>
            </w:r>
          </w:p>
        </w:tc>
      </w:tr>
      <w:tr w:rsidR="00C627F7" w14:paraId="78E0C01B" w14:textId="77777777" w:rsidTr="482E90DD">
        <w:trPr>
          <w:gridAfter w:val="1"/>
          <w:wAfter w:w="12" w:type="dxa"/>
        </w:trPr>
        <w:tc>
          <w:tcPr>
            <w:tcW w:w="10728" w:type="dxa"/>
            <w:gridSpan w:val="5"/>
          </w:tcPr>
          <w:p w14:paraId="320AF6E9" w14:textId="77777777" w:rsidR="00106939" w:rsidRDefault="3462AC1F" w:rsidP="482E90DD">
            <w:r>
              <w:t>Planområdet omfatter felt B</w:t>
            </w:r>
            <w:r w:rsidR="0020096D">
              <w:t>AA1</w:t>
            </w:r>
            <w:r>
              <w:t xml:space="preserve"> i områdeplanen</w:t>
            </w:r>
            <w:r w:rsidRPr="0054426A">
              <w:t xml:space="preserve">. </w:t>
            </w:r>
            <w:r w:rsidR="0054426A">
              <w:t>T</w:t>
            </w:r>
            <w:r w:rsidRPr="0054426A">
              <w:t>ilgrensende del av G</w:t>
            </w:r>
            <w:r w:rsidR="0020096D" w:rsidRPr="0054426A">
              <w:t>2</w:t>
            </w:r>
            <w:r w:rsidR="0054426A">
              <w:t xml:space="preserve"> omfattes ved varsling</w:t>
            </w:r>
            <w:r w:rsidR="008E3B4F">
              <w:t xml:space="preserve">, samt tilgrensende </w:t>
            </w:r>
            <w:r w:rsidR="00BF22BA">
              <w:t xml:space="preserve">del av grøft langs Langbakken. </w:t>
            </w:r>
            <w:r w:rsidR="0054426A">
              <w:t xml:space="preserve"> </w:t>
            </w:r>
          </w:p>
          <w:p w14:paraId="1049C394" w14:textId="3DC7B8D7" w:rsidR="001A4A8D" w:rsidRDefault="001A4A8D" w:rsidP="482E90DD"/>
        </w:tc>
      </w:tr>
      <w:tr w:rsidR="00C627F7" w14:paraId="5FEB09F8" w14:textId="77777777" w:rsidTr="482E90DD">
        <w:trPr>
          <w:gridAfter w:val="1"/>
          <w:wAfter w:w="12" w:type="dxa"/>
        </w:trPr>
        <w:tc>
          <w:tcPr>
            <w:tcW w:w="5211" w:type="dxa"/>
            <w:gridSpan w:val="4"/>
            <w:shd w:val="clear" w:color="auto" w:fill="D9D9D9" w:themeFill="background1" w:themeFillShade="D9"/>
          </w:tcPr>
          <w:p w14:paraId="6136C69D" w14:textId="77777777" w:rsidR="00C627F7" w:rsidRPr="00282A4A" w:rsidRDefault="00C627F7" w:rsidP="00C627F7">
            <w:pPr>
              <w:rPr>
                <w:b/>
              </w:rPr>
            </w:pPr>
            <w:r w:rsidRPr="00282A4A">
              <w:rPr>
                <w:b/>
              </w:rPr>
              <w:t>Berører følgende eiendommer direkte</w:t>
            </w:r>
          </w:p>
        </w:tc>
        <w:tc>
          <w:tcPr>
            <w:tcW w:w="5517" w:type="dxa"/>
            <w:shd w:val="clear" w:color="auto" w:fill="D9D9D9" w:themeFill="background1" w:themeFillShade="D9"/>
          </w:tcPr>
          <w:p w14:paraId="0D6E6A27" w14:textId="77777777" w:rsidR="00C627F7" w:rsidRPr="00282A4A" w:rsidRDefault="00C627F7" w:rsidP="00C627F7">
            <w:pPr>
              <w:rPr>
                <w:b/>
              </w:rPr>
            </w:pPr>
            <w:r w:rsidRPr="00282A4A">
              <w:rPr>
                <w:b/>
              </w:rPr>
              <w:t>Naboeiendommer</w:t>
            </w:r>
          </w:p>
        </w:tc>
      </w:tr>
      <w:tr w:rsidR="00C627F7" w14:paraId="2A976C79" w14:textId="77777777" w:rsidTr="482E90DD">
        <w:trPr>
          <w:gridAfter w:val="1"/>
          <w:wAfter w:w="12" w:type="dxa"/>
        </w:trPr>
        <w:tc>
          <w:tcPr>
            <w:tcW w:w="5211" w:type="dxa"/>
            <w:gridSpan w:val="4"/>
          </w:tcPr>
          <w:p w14:paraId="625AA971" w14:textId="6C0F8B56" w:rsidR="00EB5887" w:rsidRDefault="00752CAC" w:rsidP="00106939">
            <w:r>
              <w:t>61/217</w:t>
            </w:r>
            <w:r w:rsidR="00CF5734">
              <w:t xml:space="preserve"> – Thor Marthinsen</w:t>
            </w:r>
          </w:p>
          <w:p w14:paraId="4EE5A55F" w14:textId="2552468F" w:rsidR="00CF5734" w:rsidRDefault="00852AE2" w:rsidP="00106939">
            <w:r>
              <w:t>61/220 – Langbakken 16 AS</w:t>
            </w:r>
          </w:p>
          <w:p w14:paraId="109BD428" w14:textId="3BF6EE03" w:rsidR="00752CAC" w:rsidRDefault="007F25B8" w:rsidP="00106939">
            <w:r>
              <w:t xml:space="preserve">61/221 </w:t>
            </w:r>
            <w:r w:rsidR="00DE58F2">
              <w:t>–</w:t>
            </w:r>
            <w:r>
              <w:t xml:space="preserve"> </w:t>
            </w:r>
            <w:r w:rsidR="00DE58F2">
              <w:t>Langbakken 12 AS</w:t>
            </w:r>
          </w:p>
          <w:p w14:paraId="31D10DE3" w14:textId="58E19D41" w:rsidR="00106939" w:rsidRDefault="00106939" w:rsidP="00106939"/>
        </w:tc>
        <w:tc>
          <w:tcPr>
            <w:tcW w:w="5517" w:type="dxa"/>
          </w:tcPr>
          <w:p w14:paraId="263A6DEA" w14:textId="59F9CCD2" w:rsidR="00C529E2" w:rsidRDefault="00EB5887" w:rsidP="00FA69C3">
            <w:r>
              <w:t>Se naboliste</w:t>
            </w:r>
          </w:p>
        </w:tc>
      </w:tr>
      <w:tr w:rsidR="00C627F7" w14:paraId="5938395D" w14:textId="77777777" w:rsidTr="482E90DD">
        <w:trPr>
          <w:gridAfter w:val="1"/>
          <w:wAfter w:w="12" w:type="dxa"/>
        </w:trPr>
        <w:tc>
          <w:tcPr>
            <w:tcW w:w="10728" w:type="dxa"/>
            <w:gridSpan w:val="5"/>
            <w:shd w:val="clear" w:color="auto" w:fill="D9D9D9" w:themeFill="background1" w:themeFillShade="D9"/>
          </w:tcPr>
          <w:p w14:paraId="0E2915DB" w14:textId="77777777" w:rsidR="00C627F7" w:rsidRPr="00282A4A" w:rsidRDefault="00C627F7" w:rsidP="00C627F7">
            <w:pPr>
              <w:rPr>
                <w:b/>
              </w:rPr>
            </w:pPr>
            <w:r w:rsidRPr="00282A4A">
              <w:rPr>
                <w:b/>
              </w:rPr>
              <w:t>Er noen grenser usikre og krever ny oppmåling?</w:t>
            </w:r>
          </w:p>
        </w:tc>
      </w:tr>
      <w:tr w:rsidR="00C627F7" w14:paraId="4C733533" w14:textId="77777777" w:rsidTr="482E90DD">
        <w:trPr>
          <w:gridAfter w:val="1"/>
          <w:wAfter w:w="12" w:type="dxa"/>
        </w:trPr>
        <w:tc>
          <w:tcPr>
            <w:tcW w:w="10728" w:type="dxa"/>
            <w:gridSpan w:val="5"/>
          </w:tcPr>
          <w:p w14:paraId="032015A2" w14:textId="5A230562" w:rsidR="00C627F7" w:rsidRDefault="00C627F7" w:rsidP="00C627F7"/>
          <w:p w14:paraId="5A32083F" w14:textId="5315B726" w:rsidR="00096A08" w:rsidRDefault="00096A08" w:rsidP="00C627F7"/>
        </w:tc>
      </w:tr>
      <w:tr w:rsidR="00C05A9F" w14:paraId="1A94594F" w14:textId="77777777" w:rsidTr="482E90DD">
        <w:tc>
          <w:tcPr>
            <w:tcW w:w="10740" w:type="dxa"/>
            <w:gridSpan w:val="6"/>
            <w:shd w:val="clear" w:color="auto" w:fill="D9D9D9" w:themeFill="background1" w:themeFillShade="D9"/>
          </w:tcPr>
          <w:p w14:paraId="7ACCB6F9" w14:textId="77777777" w:rsidR="00C05A9F" w:rsidRDefault="00C05A9F" w:rsidP="00C05A9F">
            <w:pPr>
              <w:ind w:right="-108"/>
              <w:rPr>
                <w:b/>
              </w:rPr>
            </w:pPr>
            <w:r>
              <w:rPr>
                <w:b/>
              </w:rPr>
              <w:t xml:space="preserve">Samsvar med kommuneplanens arealdel? </w:t>
            </w:r>
          </w:p>
        </w:tc>
      </w:tr>
      <w:tr w:rsidR="00C05A9F" w14:paraId="0D51B5DE" w14:textId="77777777" w:rsidTr="482E90DD">
        <w:tc>
          <w:tcPr>
            <w:tcW w:w="392" w:type="dxa"/>
            <w:shd w:val="clear" w:color="auto" w:fill="FFFFFF" w:themeFill="background1"/>
          </w:tcPr>
          <w:p w14:paraId="4832E013" w14:textId="5A9E2954" w:rsidR="00C05A9F" w:rsidRPr="004E3D6D" w:rsidRDefault="003209AC">
            <w:pPr>
              <w:rPr>
                <w:b/>
              </w:rPr>
            </w:pPr>
            <w:proofErr w:type="spellStart"/>
            <w:r>
              <w:rPr>
                <w:b/>
              </w:rPr>
              <w:t>X</w:t>
            </w:r>
            <w:proofErr w:type="spellEnd"/>
            <w:r>
              <w:rPr>
                <w:b/>
              </w:rPr>
              <w:t xml:space="preserve"> </w:t>
            </w:r>
          </w:p>
        </w:tc>
        <w:tc>
          <w:tcPr>
            <w:tcW w:w="850" w:type="dxa"/>
          </w:tcPr>
          <w:p w14:paraId="62CB1177" w14:textId="77777777" w:rsidR="00C05A9F" w:rsidRDefault="00C05A9F">
            <w:r>
              <w:t>Ja</w:t>
            </w:r>
          </w:p>
        </w:tc>
        <w:tc>
          <w:tcPr>
            <w:tcW w:w="9498" w:type="dxa"/>
            <w:gridSpan w:val="4"/>
            <w:vMerge w:val="restart"/>
          </w:tcPr>
          <w:p w14:paraId="333181EA" w14:textId="733382B6" w:rsidR="00C05A9F" w:rsidRPr="00276F39" w:rsidRDefault="00C05A9F" w:rsidP="00276F39">
            <w:pPr>
              <w:ind w:left="360"/>
              <w:rPr>
                <w:i/>
                <w:sz w:val="20"/>
              </w:rPr>
            </w:pPr>
          </w:p>
        </w:tc>
      </w:tr>
      <w:tr w:rsidR="00C05A9F" w14:paraId="7056DD4C" w14:textId="77777777" w:rsidTr="482E90DD">
        <w:tc>
          <w:tcPr>
            <w:tcW w:w="392" w:type="dxa"/>
            <w:shd w:val="clear" w:color="auto" w:fill="FFFFFF" w:themeFill="background1"/>
          </w:tcPr>
          <w:p w14:paraId="12BAC08C" w14:textId="77777777" w:rsidR="00C05A9F" w:rsidRPr="004E3D6D" w:rsidRDefault="00C05A9F">
            <w:pPr>
              <w:rPr>
                <w:b/>
              </w:rPr>
            </w:pPr>
          </w:p>
        </w:tc>
        <w:tc>
          <w:tcPr>
            <w:tcW w:w="850" w:type="dxa"/>
          </w:tcPr>
          <w:p w14:paraId="2179657F" w14:textId="77777777" w:rsidR="00C05A9F" w:rsidRDefault="00C05A9F">
            <w:r>
              <w:t>Nei</w:t>
            </w:r>
          </w:p>
        </w:tc>
        <w:tc>
          <w:tcPr>
            <w:tcW w:w="9498" w:type="dxa"/>
            <w:gridSpan w:val="4"/>
            <w:vMerge/>
          </w:tcPr>
          <w:p w14:paraId="49377A2D" w14:textId="77777777" w:rsidR="00C05A9F" w:rsidRDefault="00C05A9F"/>
        </w:tc>
      </w:tr>
      <w:tr w:rsidR="00C05A9F" w14:paraId="15FEF034" w14:textId="77777777" w:rsidTr="482E90DD">
        <w:tc>
          <w:tcPr>
            <w:tcW w:w="392" w:type="dxa"/>
            <w:shd w:val="clear" w:color="auto" w:fill="FFFFFF" w:themeFill="background1"/>
          </w:tcPr>
          <w:p w14:paraId="4F749B5A" w14:textId="77777777" w:rsidR="00C05A9F" w:rsidRPr="004E3D6D" w:rsidRDefault="00C05A9F">
            <w:pPr>
              <w:rPr>
                <w:b/>
              </w:rPr>
            </w:pPr>
          </w:p>
        </w:tc>
        <w:tc>
          <w:tcPr>
            <w:tcW w:w="850" w:type="dxa"/>
          </w:tcPr>
          <w:p w14:paraId="4778B784" w14:textId="77777777" w:rsidR="00C05A9F" w:rsidRDefault="00C05A9F" w:rsidP="00C05A9F">
            <w:r>
              <w:t>Delvis</w:t>
            </w:r>
          </w:p>
        </w:tc>
        <w:tc>
          <w:tcPr>
            <w:tcW w:w="9498" w:type="dxa"/>
            <w:gridSpan w:val="4"/>
            <w:vMerge/>
          </w:tcPr>
          <w:p w14:paraId="7D252B66" w14:textId="77777777" w:rsidR="00C05A9F" w:rsidRDefault="00C05A9F"/>
        </w:tc>
      </w:tr>
      <w:tr w:rsidR="00C05A9F" w14:paraId="08DA5AFB" w14:textId="77777777" w:rsidTr="482E90DD">
        <w:tc>
          <w:tcPr>
            <w:tcW w:w="10740" w:type="dxa"/>
            <w:gridSpan w:val="6"/>
            <w:shd w:val="clear" w:color="auto" w:fill="D9D9D9" w:themeFill="background1" w:themeFillShade="D9"/>
          </w:tcPr>
          <w:p w14:paraId="7051B003" w14:textId="77777777" w:rsidR="00C05A9F" w:rsidRPr="00C05A9F" w:rsidRDefault="00C05A9F">
            <w:pPr>
              <w:rPr>
                <w:b/>
              </w:rPr>
            </w:pPr>
            <w:r w:rsidRPr="00C05A9F">
              <w:rPr>
                <w:b/>
              </w:rPr>
              <w:t>Merknader/vurderinger</w:t>
            </w:r>
          </w:p>
        </w:tc>
      </w:tr>
      <w:tr w:rsidR="00C05A9F" w14:paraId="15355CF8" w14:textId="77777777" w:rsidTr="482E90DD">
        <w:tc>
          <w:tcPr>
            <w:tcW w:w="10740" w:type="dxa"/>
            <w:gridSpan w:val="6"/>
            <w:shd w:val="clear" w:color="auto" w:fill="FFFFFF" w:themeFill="background1"/>
          </w:tcPr>
          <w:p w14:paraId="4007F7E6" w14:textId="3FE8663C" w:rsidR="00C05A9F" w:rsidRDefault="00AC1920">
            <w:pPr>
              <w:rPr>
                <w:rFonts w:eastAsiaTheme="minorEastAsia"/>
              </w:rPr>
            </w:pPr>
            <w:r w:rsidRPr="0F37DFFC">
              <w:rPr>
                <w:rFonts w:eastAsiaTheme="minorEastAsia"/>
              </w:rPr>
              <w:t xml:space="preserve">I tråd med områderegulering </w:t>
            </w:r>
            <w:r w:rsidR="00E822B9" w:rsidRPr="0F37DFFC">
              <w:rPr>
                <w:rFonts w:eastAsiaTheme="minorEastAsia"/>
              </w:rPr>
              <w:t xml:space="preserve">for </w:t>
            </w:r>
            <w:r w:rsidRPr="0F37DFFC">
              <w:rPr>
                <w:rFonts w:eastAsiaTheme="minorEastAsia"/>
              </w:rPr>
              <w:t>Ås sentralområde</w:t>
            </w:r>
            <w:r w:rsidR="509C7989" w:rsidRPr="0F37DFFC">
              <w:rPr>
                <w:rFonts w:eastAsiaTheme="minorEastAsia"/>
              </w:rPr>
              <w:t>.</w:t>
            </w:r>
          </w:p>
          <w:p w14:paraId="75CB597F" w14:textId="77777777" w:rsidR="00C05A9F" w:rsidRDefault="00C05A9F"/>
        </w:tc>
      </w:tr>
      <w:tr w:rsidR="00405BA4" w14:paraId="3FE84911" w14:textId="77777777" w:rsidTr="482E90DD">
        <w:tc>
          <w:tcPr>
            <w:tcW w:w="3085" w:type="dxa"/>
            <w:gridSpan w:val="3"/>
            <w:shd w:val="clear" w:color="auto" w:fill="D9D9D9" w:themeFill="background1" w:themeFillShade="D9"/>
          </w:tcPr>
          <w:p w14:paraId="3B3C4513" w14:textId="77777777" w:rsidR="00405BA4" w:rsidRDefault="00BC2AB0" w:rsidP="001207E9">
            <w:pPr>
              <w:rPr>
                <w:b/>
              </w:rPr>
            </w:pPr>
            <w:r>
              <w:rPr>
                <w:b/>
              </w:rPr>
              <w:t>Blir gjeldende reguleringsplaner berør</w:t>
            </w:r>
            <w:r w:rsidR="00917CBF">
              <w:rPr>
                <w:b/>
              </w:rPr>
              <w:t>t</w:t>
            </w:r>
            <w:r>
              <w:rPr>
                <w:b/>
              </w:rPr>
              <w:t xml:space="preserve">? </w:t>
            </w:r>
          </w:p>
        </w:tc>
        <w:tc>
          <w:tcPr>
            <w:tcW w:w="7655" w:type="dxa"/>
            <w:gridSpan w:val="3"/>
          </w:tcPr>
          <w:p w14:paraId="1232BF79" w14:textId="672BB063" w:rsidR="00405BA4" w:rsidRDefault="00B23E76">
            <w:r>
              <w:t>Nei</w:t>
            </w:r>
          </w:p>
        </w:tc>
      </w:tr>
      <w:tr w:rsidR="00732573" w14:paraId="15779AC9" w14:textId="77777777" w:rsidTr="482E90DD">
        <w:tc>
          <w:tcPr>
            <w:tcW w:w="3085" w:type="dxa"/>
            <w:gridSpan w:val="3"/>
            <w:shd w:val="clear" w:color="auto" w:fill="D9D9D9" w:themeFill="background1" w:themeFillShade="D9"/>
          </w:tcPr>
          <w:p w14:paraId="4D47EF49" w14:textId="77777777" w:rsidR="00732573" w:rsidRPr="004E3D6D" w:rsidRDefault="00732573" w:rsidP="001207E9">
            <w:pPr>
              <w:rPr>
                <w:b/>
              </w:rPr>
            </w:pPr>
            <w:r>
              <w:rPr>
                <w:b/>
              </w:rPr>
              <w:t>Samsvar med boligprogram</w:t>
            </w:r>
            <w:r w:rsidR="001207E9">
              <w:rPr>
                <w:b/>
              </w:rPr>
              <w:t xml:space="preserve"> ved boligutbygging</w:t>
            </w:r>
            <w:r>
              <w:rPr>
                <w:b/>
              </w:rPr>
              <w:t>?</w:t>
            </w:r>
          </w:p>
        </w:tc>
        <w:tc>
          <w:tcPr>
            <w:tcW w:w="7655" w:type="dxa"/>
            <w:gridSpan w:val="3"/>
          </w:tcPr>
          <w:p w14:paraId="5BB3A2C1" w14:textId="59723039" w:rsidR="00732573" w:rsidRDefault="006B25B1">
            <w:r>
              <w:t>Det er lagt til grunn</w:t>
            </w:r>
            <w:r w:rsidR="00866BC0">
              <w:t xml:space="preserve"> </w:t>
            </w:r>
            <w:r w:rsidR="002240B7">
              <w:t>120</w:t>
            </w:r>
            <w:r w:rsidR="00866BC0">
              <w:t xml:space="preserve"> boliger i</w:t>
            </w:r>
            <w:r w:rsidR="00B624BD">
              <w:t xml:space="preserve"> kommunens</w:t>
            </w:r>
            <w:r w:rsidR="00866BC0">
              <w:t xml:space="preserve"> boligprogram</w:t>
            </w:r>
          </w:p>
        </w:tc>
      </w:tr>
      <w:tr w:rsidR="00571CD5" w14:paraId="577F0470" w14:textId="77777777" w:rsidTr="482E90DD">
        <w:tc>
          <w:tcPr>
            <w:tcW w:w="3085" w:type="dxa"/>
            <w:gridSpan w:val="3"/>
            <w:shd w:val="clear" w:color="auto" w:fill="D9D9D9" w:themeFill="background1" w:themeFillShade="D9"/>
          </w:tcPr>
          <w:p w14:paraId="2879CE3D" w14:textId="77777777" w:rsidR="004E3D6D" w:rsidRPr="004E3D6D" w:rsidRDefault="00571CD5">
            <w:pPr>
              <w:rPr>
                <w:b/>
              </w:rPr>
            </w:pPr>
            <w:r w:rsidRPr="004E3D6D">
              <w:rPr>
                <w:b/>
              </w:rPr>
              <w:t>Tilliggende reguleringsplaner</w:t>
            </w:r>
            <w:r w:rsidR="004E3D6D">
              <w:rPr>
                <w:b/>
              </w:rPr>
              <w:t xml:space="preserve"> under arbeid?</w:t>
            </w:r>
          </w:p>
        </w:tc>
        <w:tc>
          <w:tcPr>
            <w:tcW w:w="7655" w:type="dxa"/>
            <w:gridSpan w:val="3"/>
          </w:tcPr>
          <w:p w14:paraId="19045D61" w14:textId="09896A4E" w:rsidR="00C529E2" w:rsidRDefault="003209AC">
            <w:r>
              <w:t xml:space="preserve">Detaljregulering for </w:t>
            </w:r>
            <w:r w:rsidR="002240B7">
              <w:t>felt B3</w:t>
            </w:r>
          </w:p>
        </w:tc>
      </w:tr>
      <w:tr w:rsidR="00571CD5" w14:paraId="74064CD3" w14:textId="77777777" w:rsidTr="482E90DD">
        <w:tc>
          <w:tcPr>
            <w:tcW w:w="3085" w:type="dxa"/>
            <w:gridSpan w:val="3"/>
            <w:shd w:val="clear" w:color="auto" w:fill="D9D9D9" w:themeFill="background1" w:themeFillShade="D9"/>
          </w:tcPr>
          <w:p w14:paraId="3EDA315A" w14:textId="77777777" w:rsidR="004E3D6D" w:rsidRPr="004E3D6D" w:rsidRDefault="00C529E2">
            <w:pPr>
              <w:rPr>
                <w:b/>
              </w:rPr>
            </w:pPr>
            <w:r w:rsidRPr="004E3D6D">
              <w:rPr>
                <w:b/>
              </w:rPr>
              <w:t>Fjernvarme, konsesjonsområde</w:t>
            </w:r>
          </w:p>
        </w:tc>
        <w:tc>
          <w:tcPr>
            <w:tcW w:w="7655" w:type="dxa"/>
            <w:gridSpan w:val="3"/>
          </w:tcPr>
          <w:p w14:paraId="59E2FCBA" w14:textId="246785EA" w:rsidR="00C529E2" w:rsidRDefault="0F37DFFC" w:rsidP="0F37DFFC">
            <w:pPr>
              <w:spacing w:after="200" w:line="276" w:lineRule="auto"/>
            </w:pPr>
            <w:r>
              <w:t>Ja</w:t>
            </w:r>
          </w:p>
        </w:tc>
      </w:tr>
    </w:tbl>
    <w:p w14:paraId="30BE3204" w14:textId="77777777" w:rsidR="004E3D6D" w:rsidRDefault="004E3D6D"/>
    <w:p w14:paraId="0B918492" w14:textId="77777777" w:rsidR="00C05A9F" w:rsidRPr="001F5BC9" w:rsidRDefault="00C05A9F" w:rsidP="00C05A9F">
      <w:pPr>
        <w:rPr>
          <w:b/>
          <w:caps/>
          <w:sz w:val="28"/>
          <w:u w:val="single"/>
        </w:rPr>
      </w:pPr>
      <w:r w:rsidRPr="001F5BC9">
        <w:rPr>
          <w:b/>
          <w:caps/>
          <w:sz w:val="28"/>
          <w:u w:val="single"/>
        </w:rPr>
        <w:lastRenderedPageBreak/>
        <w:t>Avklaring om konsekvensutredning</w:t>
      </w:r>
    </w:p>
    <w:tbl>
      <w:tblPr>
        <w:tblStyle w:val="Tabellrutenett"/>
        <w:tblW w:w="10728" w:type="dxa"/>
        <w:tblLook w:val="04A0" w:firstRow="1" w:lastRow="0" w:firstColumn="1" w:lastColumn="0" w:noHBand="0" w:noVBand="1"/>
      </w:tblPr>
      <w:tblGrid>
        <w:gridCol w:w="534"/>
        <w:gridCol w:w="4677"/>
        <w:gridCol w:w="5517"/>
      </w:tblGrid>
      <w:tr w:rsidR="004B3CF1" w14:paraId="3B598327" w14:textId="77777777" w:rsidTr="482E90DD">
        <w:tc>
          <w:tcPr>
            <w:tcW w:w="5211" w:type="dxa"/>
            <w:gridSpan w:val="2"/>
            <w:shd w:val="clear" w:color="auto" w:fill="D9D9D9" w:themeFill="background1" w:themeFillShade="D9"/>
          </w:tcPr>
          <w:p w14:paraId="68978298" w14:textId="77777777" w:rsidR="004B3CF1" w:rsidRDefault="004B3CF1" w:rsidP="008B1763"/>
        </w:tc>
        <w:tc>
          <w:tcPr>
            <w:tcW w:w="5517" w:type="dxa"/>
            <w:shd w:val="clear" w:color="auto" w:fill="D9D9D9" w:themeFill="background1" w:themeFillShade="D9"/>
          </w:tcPr>
          <w:p w14:paraId="1779EBD8" w14:textId="77777777" w:rsidR="004B3CF1" w:rsidRPr="00732573" w:rsidRDefault="004B3CF1" w:rsidP="008B1763">
            <w:pPr>
              <w:rPr>
                <w:b/>
              </w:rPr>
            </w:pPr>
            <w:r w:rsidRPr="00732573">
              <w:rPr>
                <w:b/>
              </w:rPr>
              <w:t>Merknader</w:t>
            </w:r>
          </w:p>
        </w:tc>
      </w:tr>
      <w:tr w:rsidR="00AB262E" w14:paraId="2934A4C2" w14:textId="77777777" w:rsidTr="482E90DD">
        <w:trPr>
          <w:trHeight w:val="452"/>
        </w:trPr>
        <w:tc>
          <w:tcPr>
            <w:tcW w:w="534" w:type="dxa"/>
          </w:tcPr>
          <w:p w14:paraId="74094628" w14:textId="77777777" w:rsidR="00AB262E" w:rsidRDefault="00AB262E" w:rsidP="008B1763"/>
          <w:p w14:paraId="22D56851" w14:textId="77777777" w:rsidR="00AB262E" w:rsidRDefault="00AB262E" w:rsidP="008B1763"/>
        </w:tc>
        <w:tc>
          <w:tcPr>
            <w:tcW w:w="4677" w:type="dxa"/>
            <w:shd w:val="clear" w:color="auto" w:fill="D9D9D9" w:themeFill="background1" w:themeFillShade="D9"/>
          </w:tcPr>
          <w:p w14:paraId="700FA199" w14:textId="77777777" w:rsidR="00AB262E" w:rsidRDefault="00AB262E" w:rsidP="008B1763">
            <w:pPr>
              <w:rPr>
                <w:b/>
              </w:rPr>
            </w:pPr>
            <w:r w:rsidRPr="00732573">
              <w:rPr>
                <w:b/>
              </w:rPr>
              <w:t>Tiltaket krever konsekvensutredning</w:t>
            </w:r>
          </w:p>
          <w:p w14:paraId="22B750F0" w14:textId="77777777" w:rsidR="00AB262E" w:rsidRDefault="00AB262E" w:rsidP="008B1763">
            <w:pPr>
              <w:rPr>
                <w:i/>
                <w:sz w:val="20"/>
              </w:rPr>
            </w:pPr>
            <w:r w:rsidRPr="00AB262E">
              <w:rPr>
                <w:i/>
                <w:sz w:val="20"/>
              </w:rPr>
              <w:t>(</w:t>
            </w:r>
            <w:proofErr w:type="spellStart"/>
            <w:r w:rsidRPr="00AB262E">
              <w:rPr>
                <w:i/>
                <w:sz w:val="20"/>
              </w:rPr>
              <w:t>jmf</w:t>
            </w:r>
            <w:proofErr w:type="spellEnd"/>
            <w:r w:rsidRPr="00AB262E">
              <w:rPr>
                <w:i/>
                <w:sz w:val="20"/>
              </w:rPr>
              <w:t xml:space="preserve">. </w:t>
            </w:r>
            <w:proofErr w:type="spellStart"/>
            <w:r w:rsidRPr="00AB262E">
              <w:rPr>
                <w:i/>
                <w:sz w:val="20"/>
              </w:rPr>
              <w:t>kap</w:t>
            </w:r>
            <w:proofErr w:type="spellEnd"/>
            <w:r w:rsidRPr="00AB262E">
              <w:rPr>
                <w:i/>
                <w:sz w:val="20"/>
              </w:rPr>
              <w:t xml:space="preserve"> 14 i </w:t>
            </w:r>
            <w:proofErr w:type="spellStart"/>
            <w:r w:rsidRPr="00AB262E">
              <w:rPr>
                <w:i/>
                <w:sz w:val="20"/>
              </w:rPr>
              <w:t>pbl</w:t>
            </w:r>
            <w:proofErr w:type="spellEnd"/>
            <w:r w:rsidR="00995876">
              <w:rPr>
                <w:i/>
                <w:sz w:val="20"/>
              </w:rPr>
              <w:t>,</w:t>
            </w:r>
            <w:r w:rsidRPr="00AB262E">
              <w:rPr>
                <w:i/>
                <w:sz w:val="20"/>
              </w:rPr>
              <w:t xml:space="preserve"> og </w:t>
            </w:r>
            <w:proofErr w:type="spellStart"/>
            <w:r w:rsidRPr="00AB262E">
              <w:rPr>
                <w:i/>
                <w:sz w:val="20"/>
              </w:rPr>
              <w:t>konsekvensutredningforskriften</w:t>
            </w:r>
            <w:proofErr w:type="spellEnd"/>
            <w:r w:rsidRPr="00AB262E">
              <w:rPr>
                <w:i/>
                <w:sz w:val="20"/>
              </w:rPr>
              <w:t>)</w:t>
            </w:r>
          </w:p>
          <w:p w14:paraId="6DA8BF75" w14:textId="77777777" w:rsidR="00AB262E" w:rsidRPr="00AB262E" w:rsidRDefault="00AB262E" w:rsidP="00AB262E">
            <w:pPr>
              <w:rPr>
                <w:i/>
              </w:rPr>
            </w:pPr>
          </w:p>
        </w:tc>
        <w:tc>
          <w:tcPr>
            <w:tcW w:w="5517" w:type="dxa"/>
          </w:tcPr>
          <w:p w14:paraId="71857DB6" w14:textId="77777777" w:rsidR="00AB262E" w:rsidRDefault="00AB262E" w:rsidP="008B1763"/>
        </w:tc>
      </w:tr>
      <w:tr w:rsidR="00AB262E" w14:paraId="3463774A" w14:textId="77777777" w:rsidTr="482E90DD">
        <w:trPr>
          <w:trHeight w:val="452"/>
        </w:trPr>
        <w:tc>
          <w:tcPr>
            <w:tcW w:w="534" w:type="dxa"/>
          </w:tcPr>
          <w:p w14:paraId="63A160D8" w14:textId="77777777" w:rsidR="00AB262E" w:rsidRDefault="00AB262E" w:rsidP="008B1763"/>
        </w:tc>
        <w:tc>
          <w:tcPr>
            <w:tcW w:w="4677" w:type="dxa"/>
            <w:shd w:val="clear" w:color="auto" w:fill="D9D9D9" w:themeFill="background1" w:themeFillShade="D9"/>
          </w:tcPr>
          <w:p w14:paraId="410D2B6A" w14:textId="77777777" w:rsidR="00AB262E" w:rsidRDefault="00995876" w:rsidP="00AB262E">
            <w:pPr>
              <w:rPr>
                <w:b/>
              </w:rPr>
            </w:pPr>
            <w:r>
              <w:rPr>
                <w:b/>
              </w:rPr>
              <w:t>Tiltaket krever en helsekon</w:t>
            </w:r>
            <w:r w:rsidR="00AB262E">
              <w:rPr>
                <w:b/>
              </w:rPr>
              <w:t xml:space="preserve">sekvensutredning </w:t>
            </w:r>
          </w:p>
          <w:p w14:paraId="31475F65" w14:textId="77777777" w:rsidR="00AB262E" w:rsidRDefault="00AB262E" w:rsidP="00AB262E">
            <w:pPr>
              <w:rPr>
                <w:i/>
                <w:sz w:val="20"/>
              </w:rPr>
            </w:pPr>
            <w:r w:rsidRPr="00AB262E">
              <w:rPr>
                <w:i/>
                <w:sz w:val="20"/>
              </w:rPr>
              <w:t>(</w:t>
            </w:r>
            <w:proofErr w:type="spellStart"/>
            <w:r w:rsidRPr="00AB262E">
              <w:rPr>
                <w:i/>
                <w:sz w:val="20"/>
              </w:rPr>
              <w:t>jmf</w:t>
            </w:r>
            <w:proofErr w:type="spellEnd"/>
            <w:r w:rsidRPr="00AB262E">
              <w:rPr>
                <w:i/>
                <w:sz w:val="20"/>
              </w:rPr>
              <w:t>. § 11 i folkehelseloven)</w:t>
            </w:r>
          </w:p>
          <w:p w14:paraId="1A237006" w14:textId="77777777" w:rsidR="00AB262E" w:rsidRPr="00732573" w:rsidRDefault="00AB262E" w:rsidP="00AB262E">
            <w:pPr>
              <w:rPr>
                <w:b/>
              </w:rPr>
            </w:pPr>
          </w:p>
        </w:tc>
        <w:tc>
          <w:tcPr>
            <w:tcW w:w="5517" w:type="dxa"/>
          </w:tcPr>
          <w:p w14:paraId="5C8D50D9" w14:textId="4BBD394E" w:rsidR="00AB262E" w:rsidRDefault="00AB262E" w:rsidP="008B1763"/>
        </w:tc>
      </w:tr>
      <w:tr w:rsidR="00C05A9F" w14:paraId="2CC99C8E" w14:textId="77777777" w:rsidTr="482E90DD">
        <w:tc>
          <w:tcPr>
            <w:tcW w:w="534" w:type="dxa"/>
          </w:tcPr>
          <w:p w14:paraId="66E41F48" w14:textId="77777777" w:rsidR="00C05A9F" w:rsidRDefault="00C05A9F" w:rsidP="008B1763"/>
        </w:tc>
        <w:tc>
          <w:tcPr>
            <w:tcW w:w="4677" w:type="dxa"/>
            <w:shd w:val="clear" w:color="auto" w:fill="D9D9D9" w:themeFill="background1" w:themeFillShade="D9"/>
          </w:tcPr>
          <w:p w14:paraId="5890FF59" w14:textId="77777777" w:rsidR="00C05A9F" w:rsidRPr="00732573" w:rsidRDefault="00C05A9F" w:rsidP="008B1763">
            <w:pPr>
              <w:rPr>
                <w:b/>
              </w:rPr>
            </w:pPr>
            <w:r w:rsidRPr="00732573">
              <w:rPr>
                <w:b/>
              </w:rPr>
              <w:t>Plankonsulent må gjøre en vurdering om prosjekter vil utløse krav om konsekvensutredning</w:t>
            </w:r>
          </w:p>
        </w:tc>
        <w:tc>
          <w:tcPr>
            <w:tcW w:w="5517" w:type="dxa"/>
          </w:tcPr>
          <w:p w14:paraId="4DA0CC47" w14:textId="1515EF30" w:rsidR="00C05A9F" w:rsidRDefault="00C05A9F" w:rsidP="008B1763"/>
        </w:tc>
      </w:tr>
      <w:tr w:rsidR="00C05A9F" w14:paraId="6FF338D9" w14:textId="77777777" w:rsidTr="482E90DD">
        <w:tc>
          <w:tcPr>
            <w:tcW w:w="534" w:type="dxa"/>
          </w:tcPr>
          <w:p w14:paraId="4D87C87B" w14:textId="7D4CD594" w:rsidR="00C05A9F" w:rsidRPr="00A437DB" w:rsidRDefault="00096A08" w:rsidP="008B1763">
            <w:pPr>
              <w:rPr>
                <w:b/>
                <w:bCs/>
              </w:rPr>
            </w:pPr>
            <w:proofErr w:type="spellStart"/>
            <w:r w:rsidRPr="00A437DB">
              <w:rPr>
                <w:b/>
                <w:bCs/>
              </w:rPr>
              <w:t>X</w:t>
            </w:r>
            <w:proofErr w:type="spellEnd"/>
          </w:p>
        </w:tc>
        <w:tc>
          <w:tcPr>
            <w:tcW w:w="4677" w:type="dxa"/>
            <w:shd w:val="clear" w:color="auto" w:fill="D9D9D9" w:themeFill="background1" w:themeFillShade="D9"/>
          </w:tcPr>
          <w:p w14:paraId="6D22E8CD" w14:textId="77777777" w:rsidR="00C05A9F" w:rsidRPr="00732573" w:rsidRDefault="00C05A9F" w:rsidP="008B1763">
            <w:pPr>
              <w:rPr>
                <w:b/>
              </w:rPr>
            </w:pPr>
            <w:r w:rsidRPr="00732573">
              <w:rPr>
                <w:b/>
              </w:rPr>
              <w:t>Tiltaket krever ikke konsekvensutredning</w:t>
            </w:r>
          </w:p>
        </w:tc>
        <w:tc>
          <w:tcPr>
            <w:tcW w:w="5517" w:type="dxa"/>
          </w:tcPr>
          <w:p w14:paraId="76853946" w14:textId="77777777" w:rsidR="00C05A9F" w:rsidRDefault="00C05A9F" w:rsidP="00FA69C3"/>
        </w:tc>
      </w:tr>
    </w:tbl>
    <w:p w14:paraId="60D8D7F0" w14:textId="77777777" w:rsidR="00C05A9F" w:rsidRDefault="00C05A9F" w:rsidP="00C05A9F"/>
    <w:p w14:paraId="79E0FCCF" w14:textId="77777777" w:rsidR="00732573" w:rsidRPr="00732573" w:rsidRDefault="00732573">
      <w:pPr>
        <w:rPr>
          <w:b/>
          <w:caps/>
        </w:rPr>
      </w:pPr>
      <w:r w:rsidRPr="00921571">
        <w:rPr>
          <w:b/>
          <w:caps/>
          <w:sz w:val="28"/>
          <w:u w:val="single"/>
        </w:rPr>
        <w:t>Aktuelle planretningslinjer</w:t>
      </w:r>
      <w:r w:rsidR="006D3673" w:rsidRPr="00921571">
        <w:rPr>
          <w:b/>
          <w:caps/>
          <w:sz w:val="28"/>
          <w:u w:val="single"/>
        </w:rPr>
        <w:t xml:space="preserve"> </w:t>
      </w:r>
      <w:r w:rsidR="006D3673" w:rsidRPr="00921571">
        <w:rPr>
          <w:b/>
          <w:caps/>
          <w:sz w:val="28"/>
          <w:u w:val="single"/>
        </w:rPr>
        <w:br/>
      </w:r>
      <w:r w:rsidR="006D3673" w:rsidRPr="006D3673">
        <w:rPr>
          <w:i/>
        </w:rPr>
        <w:t>(Listen er ikke uttømmende)</w:t>
      </w:r>
    </w:p>
    <w:tbl>
      <w:tblPr>
        <w:tblStyle w:val="Tabellrutenett"/>
        <w:tblW w:w="10728" w:type="dxa"/>
        <w:tblLook w:val="04A0" w:firstRow="1" w:lastRow="0" w:firstColumn="1" w:lastColumn="0" w:noHBand="0" w:noVBand="1"/>
      </w:tblPr>
      <w:tblGrid>
        <w:gridCol w:w="534"/>
        <w:gridCol w:w="4677"/>
        <w:gridCol w:w="5517"/>
      </w:tblGrid>
      <w:tr w:rsidR="00732573" w14:paraId="0A898FB9" w14:textId="77777777" w:rsidTr="004B3CF1">
        <w:tc>
          <w:tcPr>
            <w:tcW w:w="534" w:type="dxa"/>
          </w:tcPr>
          <w:p w14:paraId="474F7D3F" w14:textId="7846541B" w:rsidR="00732573" w:rsidRPr="004E3D6D" w:rsidRDefault="00A437DB">
            <w:pPr>
              <w:rPr>
                <w:b/>
              </w:rPr>
            </w:pPr>
            <w:proofErr w:type="spellStart"/>
            <w:r w:rsidRPr="00A437DB">
              <w:rPr>
                <w:b/>
                <w:bCs/>
              </w:rPr>
              <w:t>X</w:t>
            </w:r>
            <w:proofErr w:type="spellEnd"/>
          </w:p>
        </w:tc>
        <w:tc>
          <w:tcPr>
            <w:tcW w:w="4677" w:type="dxa"/>
            <w:shd w:val="clear" w:color="auto" w:fill="D9D9D9" w:themeFill="background1" w:themeFillShade="D9"/>
          </w:tcPr>
          <w:p w14:paraId="4F84B107" w14:textId="77777777" w:rsidR="00732573" w:rsidRPr="004E3D6D" w:rsidRDefault="00732573">
            <w:pPr>
              <w:rPr>
                <w:b/>
              </w:rPr>
            </w:pPr>
            <w:r w:rsidRPr="004E3D6D">
              <w:rPr>
                <w:b/>
              </w:rPr>
              <w:t>Rikspolitiske retningslinjer</w:t>
            </w:r>
          </w:p>
          <w:p w14:paraId="30883CE6" w14:textId="77777777" w:rsidR="00732573" w:rsidRPr="00C529E2" w:rsidRDefault="00732573">
            <w:pPr>
              <w:rPr>
                <w:sz w:val="18"/>
                <w:szCs w:val="18"/>
              </w:rPr>
            </w:pPr>
            <w:r w:rsidRPr="00C529E2">
              <w:rPr>
                <w:sz w:val="18"/>
              </w:rPr>
              <w:t>(Samordnet areal- o</w:t>
            </w:r>
            <w:r w:rsidRPr="00C529E2">
              <w:rPr>
                <w:sz w:val="18"/>
                <w:szCs w:val="18"/>
              </w:rPr>
              <w:t>g transportplanlegging)</w:t>
            </w:r>
          </w:p>
          <w:p w14:paraId="759517D9" w14:textId="77777777" w:rsidR="00732573" w:rsidRDefault="00732573">
            <w:pPr>
              <w:rPr>
                <w:sz w:val="18"/>
                <w:szCs w:val="18"/>
              </w:rPr>
            </w:pPr>
            <w:r w:rsidRPr="00C529E2">
              <w:rPr>
                <w:sz w:val="18"/>
                <w:szCs w:val="18"/>
              </w:rPr>
              <w:t>(klima- og energiplanlegging og klimatilpasning)</w:t>
            </w:r>
          </w:p>
          <w:p w14:paraId="73C0C6EE" w14:textId="77777777" w:rsidR="00732573" w:rsidRDefault="00732573">
            <w:pPr>
              <w:rPr>
                <w:sz w:val="18"/>
                <w:szCs w:val="18"/>
              </w:rPr>
            </w:pPr>
            <w:r>
              <w:rPr>
                <w:sz w:val="18"/>
                <w:szCs w:val="18"/>
              </w:rPr>
              <w:t>(styrke barn og unges interesser i planleggingen)</w:t>
            </w:r>
          </w:p>
          <w:p w14:paraId="459C9644" w14:textId="77777777" w:rsidR="00732573" w:rsidRDefault="00732573"/>
        </w:tc>
        <w:tc>
          <w:tcPr>
            <w:tcW w:w="5517" w:type="dxa"/>
          </w:tcPr>
          <w:p w14:paraId="233D87A5" w14:textId="77777777" w:rsidR="00732573" w:rsidRDefault="00732573"/>
        </w:tc>
      </w:tr>
      <w:tr w:rsidR="00732573" w14:paraId="08F52DEF" w14:textId="77777777" w:rsidTr="004B3CF1">
        <w:tc>
          <w:tcPr>
            <w:tcW w:w="534" w:type="dxa"/>
          </w:tcPr>
          <w:p w14:paraId="5A5B6A52" w14:textId="3D1582F9" w:rsidR="00732573" w:rsidRPr="004E3D6D" w:rsidRDefault="00A437DB">
            <w:pPr>
              <w:rPr>
                <w:b/>
              </w:rPr>
            </w:pPr>
            <w:proofErr w:type="spellStart"/>
            <w:r w:rsidRPr="00A437DB">
              <w:rPr>
                <w:b/>
                <w:bCs/>
              </w:rPr>
              <w:t>X</w:t>
            </w:r>
            <w:proofErr w:type="spellEnd"/>
          </w:p>
        </w:tc>
        <w:tc>
          <w:tcPr>
            <w:tcW w:w="4677" w:type="dxa"/>
            <w:shd w:val="clear" w:color="auto" w:fill="D9D9D9" w:themeFill="background1" w:themeFillShade="D9"/>
          </w:tcPr>
          <w:p w14:paraId="000ABBE3" w14:textId="77777777" w:rsidR="00732573" w:rsidRPr="004E3D6D" w:rsidRDefault="00732573">
            <w:pPr>
              <w:rPr>
                <w:b/>
              </w:rPr>
            </w:pPr>
            <w:r w:rsidRPr="004E3D6D">
              <w:rPr>
                <w:b/>
              </w:rPr>
              <w:t>Regionale føringer</w:t>
            </w:r>
          </w:p>
          <w:p w14:paraId="36D69CC0" w14:textId="77777777" w:rsidR="00732573" w:rsidRPr="00BF0D51" w:rsidRDefault="00732573">
            <w:pPr>
              <w:rPr>
                <w:sz w:val="18"/>
              </w:rPr>
            </w:pPr>
            <w:r>
              <w:rPr>
                <w:sz w:val="18"/>
              </w:rPr>
              <w:t>(R</w:t>
            </w:r>
            <w:r w:rsidRPr="00BF0D51">
              <w:rPr>
                <w:sz w:val="18"/>
              </w:rPr>
              <w:t>egional plan for areal og transport)</w:t>
            </w:r>
          </w:p>
          <w:p w14:paraId="62484ED0" w14:textId="77777777" w:rsidR="00732573" w:rsidRDefault="00732573">
            <w:pPr>
              <w:rPr>
                <w:sz w:val="18"/>
              </w:rPr>
            </w:pPr>
            <w:r w:rsidRPr="00BF0D51">
              <w:rPr>
                <w:sz w:val="18"/>
              </w:rPr>
              <w:t>(Regional plan for handel, service og senterstruktur)</w:t>
            </w:r>
          </w:p>
          <w:p w14:paraId="0B04599B" w14:textId="77777777" w:rsidR="00732573" w:rsidRDefault="00732573">
            <w:pPr>
              <w:rPr>
                <w:sz w:val="18"/>
              </w:rPr>
            </w:pPr>
            <w:r>
              <w:rPr>
                <w:sz w:val="18"/>
              </w:rPr>
              <w:t>(</w:t>
            </w:r>
            <w:r w:rsidRPr="004E3D6D">
              <w:rPr>
                <w:sz w:val="18"/>
              </w:rPr>
              <w:t>Regional plan for masseforvaltning i Akershus</w:t>
            </w:r>
            <w:r>
              <w:rPr>
                <w:sz w:val="18"/>
              </w:rPr>
              <w:t>)</w:t>
            </w:r>
          </w:p>
          <w:p w14:paraId="40EE5332" w14:textId="77777777" w:rsidR="00732573" w:rsidRPr="00BF0D51" w:rsidRDefault="00732573">
            <w:pPr>
              <w:rPr>
                <w:sz w:val="18"/>
              </w:rPr>
            </w:pPr>
            <w:r>
              <w:rPr>
                <w:sz w:val="18"/>
              </w:rPr>
              <w:t>(</w:t>
            </w:r>
            <w:r w:rsidRPr="004E3D6D">
              <w:rPr>
                <w:sz w:val="18"/>
              </w:rPr>
              <w:t>Regional plan for kulturminner og kulturmiljøer i Akershus</w:t>
            </w:r>
            <w:r>
              <w:rPr>
                <w:sz w:val="18"/>
              </w:rPr>
              <w:t>)</w:t>
            </w:r>
          </w:p>
          <w:p w14:paraId="11FA6E5F" w14:textId="77777777" w:rsidR="00732573" w:rsidRDefault="00732573"/>
        </w:tc>
        <w:tc>
          <w:tcPr>
            <w:tcW w:w="5517" w:type="dxa"/>
          </w:tcPr>
          <w:p w14:paraId="4F68F7BF" w14:textId="77777777" w:rsidR="00732573" w:rsidRDefault="00732573"/>
        </w:tc>
      </w:tr>
      <w:tr w:rsidR="00732573" w14:paraId="61C32B0D" w14:textId="77777777" w:rsidTr="004B3CF1">
        <w:tc>
          <w:tcPr>
            <w:tcW w:w="534" w:type="dxa"/>
          </w:tcPr>
          <w:p w14:paraId="40EFF19B" w14:textId="7D4E6B56" w:rsidR="00732573" w:rsidRPr="004E3D6D" w:rsidRDefault="00A437DB" w:rsidP="004E3D6D">
            <w:pPr>
              <w:rPr>
                <w:b/>
              </w:rPr>
            </w:pPr>
            <w:proofErr w:type="spellStart"/>
            <w:r w:rsidRPr="00A437DB">
              <w:rPr>
                <w:b/>
                <w:bCs/>
              </w:rPr>
              <w:t>X</w:t>
            </w:r>
            <w:proofErr w:type="spellEnd"/>
          </w:p>
        </w:tc>
        <w:tc>
          <w:tcPr>
            <w:tcW w:w="4677" w:type="dxa"/>
            <w:shd w:val="clear" w:color="auto" w:fill="D9D9D9" w:themeFill="background1" w:themeFillShade="D9"/>
          </w:tcPr>
          <w:p w14:paraId="5014A199" w14:textId="77777777" w:rsidR="00732573" w:rsidRPr="004E3D6D" w:rsidRDefault="00732573" w:rsidP="004E3D6D">
            <w:pPr>
              <w:rPr>
                <w:b/>
              </w:rPr>
            </w:pPr>
            <w:r w:rsidRPr="004E3D6D">
              <w:rPr>
                <w:b/>
              </w:rPr>
              <w:t>Lokale føringer</w:t>
            </w:r>
          </w:p>
          <w:p w14:paraId="42883FB3" w14:textId="77777777" w:rsidR="00732573" w:rsidRPr="00C3642D" w:rsidRDefault="00732573" w:rsidP="004E3D6D">
            <w:pPr>
              <w:rPr>
                <w:sz w:val="18"/>
                <w:szCs w:val="18"/>
              </w:rPr>
            </w:pPr>
            <w:r w:rsidRPr="00C3642D">
              <w:rPr>
                <w:sz w:val="18"/>
                <w:szCs w:val="18"/>
              </w:rPr>
              <w:t>(Plan for naturmangfold)</w:t>
            </w:r>
          </w:p>
          <w:p w14:paraId="00009D0F" w14:textId="77777777" w:rsidR="00732573" w:rsidRPr="00C3642D" w:rsidRDefault="00732573" w:rsidP="004E3D6D">
            <w:pPr>
              <w:rPr>
                <w:color w:val="000000" w:themeColor="text1"/>
                <w:sz w:val="18"/>
                <w:szCs w:val="18"/>
              </w:rPr>
            </w:pPr>
            <w:r w:rsidRPr="00C3642D">
              <w:rPr>
                <w:sz w:val="18"/>
                <w:szCs w:val="18"/>
              </w:rPr>
              <w:t>(</w:t>
            </w:r>
            <w:r w:rsidRPr="00C3642D">
              <w:rPr>
                <w:color w:val="000000" w:themeColor="text1"/>
                <w:sz w:val="18"/>
                <w:szCs w:val="18"/>
              </w:rPr>
              <w:t xml:space="preserve">Sykkel- og </w:t>
            </w:r>
            <w:proofErr w:type="spellStart"/>
            <w:r w:rsidRPr="00C3642D">
              <w:rPr>
                <w:color w:val="000000" w:themeColor="text1"/>
                <w:sz w:val="18"/>
                <w:szCs w:val="18"/>
              </w:rPr>
              <w:t>gåstrategi</w:t>
            </w:r>
            <w:proofErr w:type="spellEnd"/>
            <w:r w:rsidRPr="00C3642D">
              <w:rPr>
                <w:color w:val="000000" w:themeColor="text1"/>
                <w:sz w:val="18"/>
                <w:szCs w:val="18"/>
              </w:rPr>
              <w:t>)</w:t>
            </w:r>
          </w:p>
          <w:p w14:paraId="4FDDE919" w14:textId="77777777" w:rsidR="006F27C8" w:rsidRPr="00C3642D" w:rsidRDefault="00815ACC" w:rsidP="00CA0F18">
            <w:pPr>
              <w:rPr>
                <w:rStyle w:val="Hyperkobling"/>
                <w:color w:val="000000" w:themeColor="text1"/>
                <w:sz w:val="18"/>
                <w:szCs w:val="18"/>
              </w:rPr>
            </w:pPr>
            <w:r w:rsidRPr="00C3642D">
              <w:rPr>
                <w:color w:val="000000" w:themeColor="text1"/>
                <w:sz w:val="18"/>
                <w:szCs w:val="18"/>
              </w:rPr>
              <w:t>(V</w:t>
            </w:r>
            <w:r w:rsidR="00CA0F18" w:rsidRPr="00C3642D">
              <w:rPr>
                <w:color w:val="000000" w:themeColor="text1"/>
                <w:sz w:val="18"/>
                <w:szCs w:val="18"/>
              </w:rPr>
              <w:t>A</w:t>
            </w:r>
            <w:r w:rsidRPr="00C3642D">
              <w:rPr>
                <w:color w:val="000000" w:themeColor="text1"/>
                <w:sz w:val="18"/>
                <w:szCs w:val="18"/>
              </w:rPr>
              <w:t xml:space="preserve">-norm) </w:t>
            </w:r>
            <w:hyperlink r:id="rId12" w:history="1">
              <w:r w:rsidRPr="00C3642D">
                <w:rPr>
                  <w:rStyle w:val="Hyperkobling"/>
                  <w:color w:val="000000" w:themeColor="text1"/>
                  <w:sz w:val="18"/>
                  <w:szCs w:val="18"/>
                </w:rPr>
                <w:t>www.va-norm.no</w:t>
              </w:r>
            </w:hyperlink>
          </w:p>
          <w:p w14:paraId="3CE2E795" w14:textId="77777777" w:rsidR="00C3642D" w:rsidRPr="00C3642D" w:rsidRDefault="00C3642D" w:rsidP="00CA0F18">
            <w:pPr>
              <w:rPr>
                <w:rStyle w:val="Hyperkobling"/>
                <w:color w:val="000000" w:themeColor="text1"/>
                <w:sz w:val="18"/>
                <w:szCs w:val="18"/>
              </w:rPr>
            </w:pPr>
            <w:r w:rsidRPr="00C3642D">
              <w:rPr>
                <w:rStyle w:val="Hyperkobling"/>
                <w:color w:val="000000" w:themeColor="text1"/>
                <w:sz w:val="18"/>
                <w:szCs w:val="18"/>
              </w:rPr>
              <w:t>(</w:t>
            </w:r>
            <w:proofErr w:type="spellStart"/>
            <w:r w:rsidRPr="00C3642D">
              <w:rPr>
                <w:rStyle w:val="Hyperkobling"/>
                <w:color w:val="000000" w:themeColor="text1"/>
                <w:sz w:val="18"/>
                <w:szCs w:val="18"/>
              </w:rPr>
              <w:t>boligpolitisk</w:t>
            </w:r>
            <w:proofErr w:type="spellEnd"/>
            <w:r w:rsidRPr="00C3642D">
              <w:rPr>
                <w:rStyle w:val="Hyperkobling"/>
                <w:color w:val="000000" w:themeColor="text1"/>
                <w:sz w:val="18"/>
                <w:szCs w:val="18"/>
              </w:rPr>
              <w:t xml:space="preserve"> plan</w:t>
            </w:r>
            <w:r w:rsidR="006F27C8" w:rsidRPr="00C3642D">
              <w:rPr>
                <w:rStyle w:val="Hyperkobling"/>
                <w:color w:val="000000" w:themeColor="text1"/>
                <w:sz w:val="18"/>
                <w:szCs w:val="18"/>
              </w:rPr>
              <w:t>)</w:t>
            </w:r>
          </w:p>
          <w:p w14:paraId="3295F28F" w14:textId="575698C7" w:rsidR="00AC1920" w:rsidRDefault="00C3642D" w:rsidP="00CA0F18">
            <w:r w:rsidRPr="00C3642D">
              <w:rPr>
                <w:color w:val="000000" w:themeColor="text1"/>
                <w:sz w:val="18"/>
                <w:szCs w:val="18"/>
              </w:rPr>
              <w:t>(kvalitetsprogram for Ås sentralområde)</w:t>
            </w:r>
            <w:r w:rsidR="00815ACC" w:rsidRPr="00C3642D">
              <w:rPr>
                <w:color w:val="000000" w:themeColor="text1"/>
              </w:rPr>
              <w:t xml:space="preserve"> </w:t>
            </w:r>
          </w:p>
        </w:tc>
        <w:tc>
          <w:tcPr>
            <w:tcW w:w="5517" w:type="dxa"/>
          </w:tcPr>
          <w:p w14:paraId="3D8734F0" w14:textId="77777777" w:rsidR="00732573" w:rsidRDefault="00732573"/>
          <w:p w14:paraId="0706AC6A" w14:textId="77777777" w:rsidR="00562901" w:rsidRDefault="00562901"/>
          <w:p w14:paraId="26110E17" w14:textId="77777777" w:rsidR="00562901" w:rsidRDefault="00562901"/>
          <w:p w14:paraId="4439356B" w14:textId="77777777" w:rsidR="00562901" w:rsidRDefault="00562901"/>
        </w:tc>
      </w:tr>
    </w:tbl>
    <w:p w14:paraId="1757821E" w14:textId="77777777" w:rsidR="00562901" w:rsidRDefault="00562901" w:rsidP="00C627F7">
      <w:pPr>
        <w:rPr>
          <w:b/>
          <w:caps/>
          <w:sz w:val="28"/>
          <w:u w:val="single"/>
        </w:rPr>
      </w:pPr>
    </w:p>
    <w:p w14:paraId="13277E0F" w14:textId="77777777" w:rsidR="002F289A" w:rsidRDefault="00BC2AB0" w:rsidP="00C627F7">
      <w:pPr>
        <w:rPr>
          <w:b/>
          <w:caps/>
          <w:sz w:val="28"/>
          <w:u w:val="single"/>
        </w:rPr>
      </w:pPr>
      <w:r>
        <w:rPr>
          <w:b/>
          <w:caps/>
          <w:sz w:val="28"/>
          <w:u w:val="single"/>
        </w:rPr>
        <w:t xml:space="preserve">Krav til Dokumentasjon og/eller utredning </w:t>
      </w:r>
    </w:p>
    <w:p w14:paraId="6D1BD206" w14:textId="77777777" w:rsidR="00A71004" w:rsidRDefault="00A71004" w:rsidP="00A71004">
      <w:pPr>
        <w:rPr>
          <w:color w:val="4472C4"/>
        </w:rPr>
      </w:pPr>
      <w:r>
        <w:rPr>
          <w:i/>
          <w:iCs/>
          <w:color w:val="4472C4"/>
        </w:rPr>
        <w:t>(Ansvarlig for reguleringsplanleggingen anmodes å kontakte enhet for kommunalteknikk i tidlig fase av planarbeidet, for nærmere gjennomgang av tekniske løsninger for vei, vann og avløp.</w:t>
      </w:r>
      <w:r>
        <w:rPr>
          <w:color w:val="4472C4"/>
        </w:rPr>
        <w:t>)</w:t>
      </w:r>
    </w:p>
    <w:tbl>
      <w:tblPr>
        <w:tblStyle w:val="Tabellrutenett"/>
        <w:tblW w:w="10728" w:type="dxa"/>
        <w:tblLayout w:type="fixed"/>
        <w:tblLook w:val="04A0" w:firstRow="1" w:lastRow="0" w:firstColumn="1" w:lastColumn="0" w:noHBand="0" w:noVBand="1"/>
      </w:tblPr>
      <w:tblGrid>
        <w:gridCol w:w="534"/>
        <w:gridCol w:w="3827"/>
        <w:gridCol w:w="6367"/>
      </w:tblGrid>
      <w:tr w:rsidR="00282A4A" w14:paraId="423DE1B1" w14:textId="77777777" w:rsidTr="482E90DD">
        <w:tc>
          <w:tcPr>
            <w:tcW w:w="534" w:type="dxa"/>
            <w:shd w:val="clear" w:color="auto" w:fill="D9D9D9" w:themeFill="background1" w:themeFillShade="D9"/>
          </w:tcPr>
          <w:p w14:paraId="5F552272" w14:textId="77777777" w:rsidR="00282A4A" w:rsidRPr="00571CD5" w:rsidRDefault="00282A4A" w:rsidP="00C627F7">
            <w:pPr>
              <w:rPr>
                <w:b/>
                <w:sz w:val="24"/>
              </w:rPr>
            </w:pPr>
          </w:p>
        </w:tc>
        <w:tc>
          <w:tcPr>
            <w:tcW w:w="3827" w:type="dxa"/>
            <w:shd w:val="clear" w:color="auto" w:fill="D9D9D9" w:themeFill="background1" w:themeFillShade="D9"/>
          </w:tcPr>
          <w:p w14:paraId="60174967" w14:textId="77777777" w:rsidR="00282A4A" w:rsidRPr="00282A4A" w:rsidRDefault="00282A4A" w:rsidP="00C627F7">
            <w:pPr>
              <w:rPr>
                <w:b/>
              </w:rPr>
            </w:pPr>
            <w:r w:rsidRPr="00282A4A">
              <w:rPr>
                <w:b/>
              </w:rPr>
              <w:t>Tema</w:t>
            </w:r>
          </w:p>
        </w:tc>
        <w:tc>
          <w:tcPr>
            <w:tcW w:w="6367" w:type="dxa"/>
            <w:shd w:val="clear" w:color="auto" w:fill="D9D9D9" w:themeFill="background1" w:themeFillShade="D9"/>
          </w:tcPr>
          <w:p w14:paraId="7867D406" w14:textId="77777777" w:rsidR="00282A4A" w:rsidRPr="00282A4A" w:rsidRDefault="00282A4A" w:rsidP="00C627F7">
            <w:pPr>
              <w:rPr>
                <w:b/>
              </w:rPr>
            </w:pPr>
            <w:r w:rsidRPr="00282A4A">
              <w:rPr>
                <w:b/>
              </w:rPr>
              <w:t>Foreløpig vurdering</w:t>
            </w:r>
          </w:p>
        </w:tc>
      </w:tr>
      <w:tr w:rsidR="001207E9" w14:paraId="4DD8D01B" w14:textId="77777777" w:rsidTr="482E90DD">
        <w:trPr>
          <w:trHeight w:val="1025"/>
        </w:trPr>
        <w:tc>
          <w:tcPr>
            <w:tcW w:w="534" w:type="dxa"/>
          </w:tcPr>
          <w:p w14:paraId="5B081259" w14:textId="5D4C7DDB" w:rsidR="001207E9" w:rsidRPr="00571CD5" w:rsidRDefault="61B8ADB3" w:rsidP="482E90DD">
            <w:pPr>
              <w:spacing w:after="200" w:line="276" w:lineRule="auto"/>
              <w:rPr>
                <w:b/>
                <w:bCs/>
                <w:sz w:val="24"/>
                <w:szCs w:val="24"/>
              </w:rPr>
            </w:pPr>
            <w:r w:rsidRPr="482E90DD">
              <w:rPr>
                <w:b/>
                <w:bCs/>
                <w:sz w:val="24"/>
                <w:szCs w:val="24"/>
              </w:rPr>
              <w:t>x</w:t>
            </w:r>
          </w:p>
        </w:tc>
        <w:tc>
          <w:tcPr>
            <w:tcW w:w="3827" w:type="dxa"/>
            <w:shd w:val="clear" w:color="auto" w:fill="D9D9D9" w:themeFill="background1" w:themeFillShade="D9"/>
          </w:tcPr>
          <w:p w14:paraId="5FB4D25F" w14:textId="77777777" w:rsidR="001207E9" w:rsidRPr="001207E9" w:rsidRDefault="001207E9" w:rsidP="00C627F7">
            <w:pPr>
              <w:rPr>
                <w:b/>
              </w:rPr>
            </w:pPr>
            <w:r w:rsidRPr="001207E9">
              <w:rPr>
                <w:b/>
              </w:rPr>
              <w:t>ROS-analyse</w:t>
            </w:r>
          </w:p>
        </w:tc>
        <w:tc>
          <w:tcPr>
            <w:tcW w:w="6367" w:type="dxa"/>
          </w:tcPr>
          <w:p w14:paraId="36F771E3" w14:textId="002AD72E" w:rsidR="001207E9" w:rsidRDefault="00AC1920" w:rsidP="00C627F7">
            <w:r>
              <w:t>ROS-analyse skal utarbeides.</w:t>
            </w:r>
            <w:r w:rsidR="0080796C">
              <w:t xml:space="preserve"> Kommunen har ikke egen mal.</w:t>
            </w:r>
          </w:p>
        </w:tc>
      </w:tr>
      <w:tr w:rsidR="00197DC0" w14:paraId="4FFE352D" w14:textId="77777777" w:rsidTr="00D9086A">
        <w:trPr>
          <w:trHeight w:val="1143"/>
        </w:trPr>
        <w:tc>
          <w:tcPr>
            <w:tcW w:w="534" w:type="dxa"/>
          </w:tcPr>
          <w:p w14:paraId="11B46FF5" w14:textId="4FA3F3A2" w:rsidR="00197DC0" w:rsidRPr="00571CD5" w:rsidRDefault="208FF664" w:rsidP="482E90DD">
            <w:pPr>
              <w:rPr>
                <w:b/>
                <w:bCs/>
                <w:sz w:val="24"/>
                <w:szCs w:val="24"/>
              </w:rPr>
            </w:pPr>
            <w:r w:rsidRPr="482E90DD">
              <w:rPr>
                <w:b/>
                <w:bCs/>
                <w:sz w:val="24"/>
                <w:szCs w:val="24"/>
              </w:rPr>
              <w:lastRenderedPageBreak/>
              <w:t>x</w:t>
            </w:r>
          </w:p>
        </w:tc>
        <w:tc>
          <w:tcPr>
            <w:tcW w:w="3827" w:type="dxa"/>
            <w:shd w:val="clear" w:color="auto" w:fill="D9D9D9" w:themeFill="background1" w:themeFillShade="D9"/>
          </w:tcPr>
          <w:p w14:paraId="5237BCCE" w14:textId="77777777" w:rsidR="00197DC0" w:rsidRDefault="00197DC0" w:rsidP="00197DC0">
            <w:pPr>
              <w:rPr>
                <w:b/>
              </w:rPr>
            </w:pPr>
            <w:r>
              <w:rPr>
                <w:b/>
              </w:rPr>
              <w:t>Universell utforming</w:t>
            </w:r>
          </w:p>
          <w:p w14:paraId="3F530A85" w14:textId="77777777" w:rsidR="00197DC0" w:rsidRPr="001B199C" w:rsidRDefault="00197DC0" w:rsidP="00197DC0">
            <w:pPr>
              <w:rPr>
                <w:i/>
              </w:rPr>
            </w:pPr>
            <w:r w:rsidRPr="001B199C">
              <w:rPr>
                <w:i/>
                <w:sz w:val="18"/>
              </w:rPr>
              <w:t>«Bygninger og omgivelser utformes slik at de kan brukes av alle mennesker på en likestilt måte».</w:t>
            </w:r>
          </w:p>
        </w:tc>
        <w:tc>
          <w:tcPr>
            <w:tcW w:w="6367" w:type="dxa"/>
          </w:tcPr>
          <w:p w14:paraId="6FC7686E" w14:textId="0CA153A8" w:rsidR="00AC1920" w:rsidRDefault="7B38C047" w:rsidP="00D35FA2">
            <w:r>
              <w:t xml:space="preserve">Redegjøres for i planbeskrivelsen. </w:t>
            </w:r>
          </w:p>
        </w:tc>
      </w:tr>
      <w:tr w:rsidR="00197DC0" w14:paraId="150BF45D" w14:textId="77777777" w:rsidTr="482E90DD">
        <w:trPr>
          <w:trHeight w:val="1025"/>
        </w:trPr>
        <w:tc>
          <w:tcPr>
            <w:tcW w:w="534" w:type="dxa"/>
          </w:tcPr>
          <w:p w14:paraId="664AEADE" w14:textId="2F80AC0C" w:rsidR="00197DC0" w:rsidRPr="00571CD5" w:rsidRDefault="56EF11D5" w:rsidP="482E90DD">
            <w:pPr>
              <w:spacing w:after="200" w:line="276" w:lineRule="auto"/>
              <w:rPr>
                <w:b/>
                <w:bCs/>
                <w:sz w:val="24"/>
                <w:szCs w:val="24"/>
              </w:rPr>
            </w:pPr>
            <w:r w:rsidRPr="482E90DD">
              <w:rPr>
                <w:b/>
                <w:bCs/>
                <w:sz w:val="24"/>
                <w:szCs w:val="24"/>
              </w:rPr>
              <w:t>x</w:t>
            </w:r>
          </w:p>
        </w:tc>
        <w:tc>
          <w:tcPr>
            <w:tcW w:w="3827" w:type="dxa"/>
            <w:shd w:val="clear" w:color="auto" w:fill="D9D9D9" w:themeFill="background1" w:themeFillShade="D9"/>
          </w:tcPr>
          <w:p w14:paraId="63213996" w14:textId="77777777" w:rsidR="00197DC0" w:rsidRDefault="00197DC0" w:rsidP="00197DC0">
            <w:r w:rsidRPr="001207E9">
              <w:rPr>
                <w:b/>
              </w:rPr>
              <w:t>MOP</w:t>
            </w:r>
            <w:r>
              <w:t xml:space="preserve"> (Miljøoppfølgingsplan)</w:t>
            </w:r>
          </w:p>
          <w:p w14:paraId="0CAB21C3" w14:textId="4698C2EF" w:rsidR="00197DC0" w:rsidRDefault="00197DC0" w:rsidP="00197DC0">
            <w:r>
              <w:rPr>
                <w:i/>
                <w:sz w:val="18"/>
              </w:rPr>
              <w:t>Massehåndtering, terrenghåndtering</w:t>
            </w:r>
          </w:p>
        </w:tc>
        <w:tc>
          <w:tcPr>
            <w:tcW w:w="6367" w:type="dxa"/>
          </w:tcPr>
          <w:p w14:paraId="5A511B71" w14:textId="6671C014" w:rsidR="00835E91" w:rsidRDefault="78C4CAE6" w:rsidP="00197DC0">
            <w:r>
              <w:t xml:space="preserve">Det skal utarbeides miljøprogram til reguleringsplanen og </w:t>
            </w:r>
            <w:r w:rsidR="16A64908">
              <w:t xml:space="preserve">krav om </w:t>
            </w:r>
            <w:r>
              <w:t xml:space="preserve">miljøoppfølgingsplan ved </w:t>
            </w:r>
            <w:r w:rsidRPr="482E90DD">
              <w:t>rammesøknad</w:t>
            </w:r>
            <w:r>
              <w:t>.</w:t>
            </w:r>
            <w:r w:rsidR="7B38C047">
              <w:t xml:space="preserve"> MOP må omtale håndtering av vann/avrenning til bekk, massehåndteringsplan, anleggstrafikk og sikring av jernbanen ved gjennomføring og grunnarbeid.</w:t>
            </w:r>
          </w:p>
          <w:p w14:paraId="7A4174F7" w14:textId="77777777" w:rsidR="001A4A8D" w:rsidRDefault="001A4A8D" w:rsidP="00197DC0"/>
          <w:p w14:paraId="414F362E" w14:textId="77777777" w:rsidR="00835E91" w:rsidRDefault="22E32321" w:rsidP="00197DC0">
            <w:r>
              <w:t>Kommunen har ikke egne maler for dette.</w:t>
            </w:r>
          </w:p>
          <w:p w14:paraId="1B1879F9" w14:textId="3C311068" w:rsidR="001A4A8D" w:rsidRDefault="001A4A8D" w:rsidP="00197DC0"/>
        </w:tc>
      </w:tr>
      <w:tr w:rsidR="00197DC0" w14:paraId="21EA1061" w14:textId="77777777" w:rsidTr="482E90DD">
        <w:trPr>
          <w:trHeight w:val="1025"/>
        </w:trPr>
        <w:tc>
          <w:tcPr>
            <w:tcW w:w="534" w:type="dxa"/>
          </w:tcPr>
          <w:p w14:paraId="06AA6264" w14:textId="0EAF4C06" w:rsidR="00197DC0" w:rsidRPr="00571CD5" w:rsidRDefault="6FF7FD91" w:rsidP="482E90DD">
            <w:pPr>
              <w:rPr>
                <w:b/>
                <w:bCs/>
                <w:sz w:val="24"/>
                <w:szCs w:val="24"/>
              </w:rPr>
            </w:pPr>
            <w:r w:rsidRPr="482E90DD">
              <w:rPr>
                <w:b/>
                <w:bCs/>
                <w:sz w:val="24"/>
                <w:szCs w:val="24"/>
              </w:rPr>
              <w:t>x</w:t>
            </w:r>
          </w:p>
        </w:tc>
        <w:tc>
          <w:tcPr>
            <w:tcW w:w="3827" w:type="dxa"/>
            <w:shd w:val="clear" w:color="auto" w:fill="D9D9D9" w:themeFill="background1" w:themeFillShade="D9"/>
          </w:tcPr>
          <w:p w14:paraId="518D3832" w14:textId="03258CBA" w:rsidR="00197DC0" w:rsidRDefault="00197DC0" w:rsidP="00197DC0">
            <w:pPr>
              <w:rPr>
                <w:b/>
              </w:rPr>
            </w:pPr>
            <w:r w:rsidRPr="001207E9">
              <w:rPr>
                <w:b/>
              </w:rPr>
              <w:t>Fjern</w:t>
            </w:r>
            <w:r w:rsidR="00F610CC">
              <w:rPr>
                <w:b/>
              </w:rPr>
              <w:t>- og nær</w:t>
            </w:r>
            <w:r w:rsidRPr="001207E9">
              <w:rPr>
                <w:b/>
              </w:rPr>
              <w:t>virkning</w:t>
            </w:r>
          </w:p>
          <w:p w14:paraId="4554FCF9" w14:textId="448D331E" w:rsidR="00197DC0" w:rsidRDefault="6462B451" w:rsidP="482E90DD">
            <w:pPr>
              <w:rPr>
                <w:i/>
                <w:iCs/>
                <w:sz w:val="18"/>
                <w:szCs w:val="18"/>
              </w:rPr>
            </w:pPr>
            <w:r w:rsidRPr="482E90DD">
              <w:rPr>
                <w:i/>
                <w:iCs/>
                <w:sz w:val="18"/>
                <w:szCs w:val="18"/>
              </w:rPr>
              <w:t>Illustrasjoner av n</w:t>
            </w:r>
            <w:r w:rsidR="0CF7530E" w:rsidRPr="482E90DD">
              <w:rPr>
                <w:i/>
                <w:iCs/>
                <w:sz w:val="18"/>
                <w:szCs w:val="18"/>
              </w:rPr>
              <w:t>ærvirkning, fjernvirkning, kulturmiljø, landskap</w:t>
            </w:r>
          </w:p>
        </w:tc>
        <w:tc>
          <w:tcPr>
            <w:tcW w:w="6367" w:type="dxa"/>
          </w:tcPr>
          <w:p w14:paraId="15327801" w14:textId="0F5C39D5" w:rsidR="00A71F56" w:rsidRDefault="00566311" w:rsidP="00F610CC">
            <w:r>
              <w:t xml:space="preserve">Fjernvirkning og nærvirkning må vises. </w:t>
            </w:r>
            <w:r w:rsidR="00964066">
              <w:t>Særlig perspektiver fra nord og sør i Langbakken</w:t>
            </w:r>
            <w:r w:rsidR="008A704E">
              <w:t>,</w:t>
            </w:r>
            <w:r w:rsidR="00060AA9">
              <w:t xml:space="preserve"> fra Ås stadion/idrettsparken</w:t>
            </w:r>
            <w:r w:rsidR="008A704E">
              <w:t xml:space="preserve"> og fra </w:t>
            </w:r>
            <w:r w:rsidR="000D2D8F">
              <w:t xml:space="preserve">boligområdet </w:t>
            </w:r>
            <w:r w:rsidR="008A704E">
              <w:t>vest</w:t>
            </w:r>
            <w:r w:rsidR="000D2D8F">
              <w:t xml:space="preserve"> for jernbanen</w:t>
            </w:r>
            <w:r w:rsidR="008A704E">
              <w:t xml:space="preserve"> (</w:t>
            </w:r>
            <w:proofErr w:type="spellStart"/>
            <w:r w:rsidR="008A704E">
              <w:t>Kajafeltet</w:t>
            </w:r>
            <w:proofErr w:type="spellEnd"/>
            <w:r w:rsidR="008A704E">
              <w:t>).</w:t>
            </w:r>
          </w:p>
          <w:p w14:paraId="78CBB7EB" w14:textId="77777777" w:rsidR="000D2D8F" w:rsidRDefault="000D2D8F" w:rsidP="00F610CC"/>
          <w:p w14:paraId="12F2629D" w14:textId="2D1E55F1" w:rsidR="003C1BC6" w:rsidRDefault="00566311" w:rsidP="00F610CC">
            <w:r>
              <w:t>Det må utarbeides illustrasjoner med realistiske proporsjoner, materialvalg, beplantning o.l.</w:t>
            </w:r>
            <w:r w:rsidR="000D2D8F">
              <w:t xml:space="preserve"> </w:t>
            </w:r>
            <w:r w:rsidR="002B24E6">
              <w:t>Illustrasjonene må vise tydelig hva som er planlagt og hva som er eksisterende bebyggelse</w:t>
            </w:r>
            <w:r w:rsidR="003C1D38">
              <w:t>, gjerne basert på foto</w:t>
            </w:r>
            <w:r w:rsidR="002B24E6">
              <w:t>.</w:t>
            </w:r>
            <w:r w:rsidR="0027411D">
              <w:t xml:space="preserve"> </w:t>
            </w:r>
            <w:r w:rsidR="004F3575">
              <w:t>På nabotomtene må også utbyggings</w:t>
            </w:r>
            <w:r w:rsidR="00397896">
              <w:t>potensialet i områdeplanen illustreres.</w:t>
            </w:r>
          </w:p>
          <w:p w14:paraId="72903910" w14:textId="6616C78D" w:rsidR="00661FF3" w:rsidRPr="00566311" w:rsidRDefault="00661FF3" w:rsidP="00F610CC">
            <w:pPr>
              <w:rPr>
                <w:color w:val="FF0000"/>
              </w:rPr>
            </w:pPr>
          </w:p>
        </w:tc>
      </w:tr>
      <w:tr w:rsidR="00197DC0" w14:paraId="6D8DA282" w14:textId="77777777" w:rsidTr="482E90DD">
        <w:trPr>
          <w:trHeight w:val="1025"/>
        </w:trPr>
        <w:tc>
          <w:tcPr>
            <w:tcW w:w="534" w:type="dxa"/>
          </w:tcPr>
          <w:p w14:paraId="2B830C91" w14:textId="3196C48E" w:rsidR="00197DC0" w:rsidRPr="00571CD5" w:rsidRDefault="5DAE9D5E" w:rsidP="482E90DD">
            <w:pPr>
              <w:rPr>
                <w:b/>
                <w:bCs/>
                <w:sz w:val="24"/>
                <w:szCs w:val="24"/>
              </w:rPr>
            </w:pPr>
            <w:r w:rsidRPr="482E90DD">
              <w:rPr>
                <w:b/>
                <w:bCs/>
                <w:sz w:val="24"/>
                <w:szCs w:val="24"/>
              </w:rPr>
              <w:t>x</w:t>
            </w:r>
          </w:p>
        </w:tc>
        <w:tc>
          <w:tcPr>
            <w:tcW w:w="3827" w:type="dxa"/>
            <w:shd w:val="clear" w:color="auto" w:fill="D9D9D9" w:themeFill="background1" w:themeFillShade="D9"/>
          </w:tcPr>
          <w:p w14:paraId="5D85DA69" w14:textId="77777777" w:rsidR="00197DC0" w:rsidRDefault="00197DC0" w:rsidP="00197DC0">
            <w:pPr>
              <w:rPr>
                <w:b/>
              </w:rPr>
            </w:pPr>
            <w:r>
              <w:rPr>
                <w:b/>
              </w:rPr>
              <w:t>Bebyggelse</w:t>
            </w:r>
          </w:p>
          <w:p w14:paraId="7318CFC6" w14:textId="77777777" w:rsidR="00197DC0" w:rsidRPr="006D3673" w:rsidRDefault="00197DC0" w:rsidP="00197DC0">
            <w:pPr>
              <w:rPr>
                <w:i/>
              </w:rPr>
            </w:pPr>
            <w:r>
              <w:rPr>
                <w:i/>
                <w:sz w:val="18"/>
              </w:rPr>
              <w:t>Utbyggingsvolum, Antall etasjer, høyder, utnyttelse, k</w:t>
            </w:r>
            <w:r w:rsidRPr="006D3673">
              <w:rPr>
                <w:i/>
                <w:sz w:val="18"/>
              </w:rPr>
              <w:t>lima- og miljøvennlige bygg</w:t>
            </w:r>
            <w:r>
              <w:rPr>
                <w:i/>
                <w:sz w:val="18"/>
              </w:rPr>
              <w:t>, bomiljø, boligsammensetning</w:t>
            </w:r>
          </w:p>
        </w:tc>
        <w:tc>
          <w:tcPr>
            <w:tcW w:w="6367" w:type="dxa"/>
          </w:tcPr>
          <w:p w14:paraId="6400985A" w14:textId="75CDE547" w:rsidR="00810AE6" w:rsidRDefault="17005B43" w:rsidP="00197DC0">
            <w:pPr>
              <w:rPr>
                <w:rFonts w:eastAsiaTheme="minorEastAsia"/>
              </w:rPr>
            </w:pPr>
            <w:r w:rsidRPr="0F37DFFC">
              <w:rPr>
                <w:rFonts w:eastAsiaTheme="minorEastAsia"/>
              </w:rPr>
              <w:t xml:space="preserve">Variasjon i byggehøyder er ønskelig. Maks høyde </w:t>
            </w:r>
            <w:r w:rsidR="005778B2" w:rsidRPr="0F37DFFC">
              <w:rPr>
                <w:rFonts w:eastAsiaTheme="minorEastAsia"/>
              </w:rPr>
              <w:t>5</w:t>
            </w:r>
            <w:r w:rsidRPr="0F37DFFC">
              <w:rPr>
                <w:rFonts w:eastAsiaTheme="minorEastAsia"/>
              </w:rPr>
              <w:t xml:space="preserve"> etasjer. </w:t>
            </w:r>
            <w:r w:rsidR="005778B2" w:rsidRPr="0F37DFFC">
              <w:rPr>
                <w:rFonts w:eastAsiaTheme="minorEastAsia"/>
              </w:rPr>
              <w:t>Administrasjonen</w:t>
            </w:r>
            <w:r w:rsidR="41DAD007" w:rsidRPr="0F37DFFC">
              <w:rPr>
                <w:rFonts w:eastAsiaTheme="minorEastAsia"/>
              </w:rPr>
              <w:t xml:space="preserve"> </w:t>
            </w:r>
            <w:r w:rsidR="71B250DA" w:rsidRPr="0F37DFFC">
              <w:rPr>
                <w:rFonts w:eastAsiaTheme="minorEastAsia"/>
              </w:rPr>
              <w:t>vil ikke anbefale</w:t>
            </w:r>
            <w:r w:rsidR="41DAD007" w:rsidRPr="0F37DFFC">
              <w:rPr>
                <w:rFonts w:eastAsiaTheme="minorEastAsia"/>
              </w:rPr>
              <w:t xml:space="preserve"> at unntaksbestemmelsen for høyder benyttes i dette området. </w:t>
            </w:r>
          </w:p>
          <w:p w14:paraId="3F5802C4" w14:textId="77777777" w:rsidR="00AC395B" w:rsidRDefault="00AC395B" w:rsidP="00197DC0">
            <w:pPr>
              <w:rPr>
                <w:rFonts w:eastAsiaTheme="minorEastAsia"/>
              </w:rPr>
            </w:pPr>
          </w:p>
          <w:p w14:paraId="01EF019B" w14:textId="60A467F7" w:rsidR="00623E71" w:rsidRDefault="17005B43" w:rsidP="00197DC0">
            <w:pPr>
              <w:rPr>
                <w:rFonts w:eastAsiaTheme="minorEastAsia"/>
              </w:rPr>
            </w:pPr>
            <w:r w:rsidRPr="0F37DFFC">
              <w:rPr>
                <w:rFonts w:eastAsiaTheme="minorEastAsia"/>
              </w:rPr>
              <w:t xml:space="preserve">Maks </w:t>
            </w:r>
            <w:r w:rsidR="7B38C047" w:rsidRPr="0F37DFFC">
              <w:rPr>
                <w:rFonts w:eastAsiaTheme="minorEastAsia"/>
              </w:rPr>
              <w:t xml:space="preserve">utnyttelse er </w:t>
            </w:r>
            <w:r w:rsidR="00F21B4F" w:rsidRPr="0F37DFFC">
              <w:rPr>
                <w:rFonts w:eastAsiaTheme="minorEastAsia"/>
              </w:rPr>
              <w:t>13</w:t>
            </w:r>
            <w:r w:rsidRPr="0F37DFFC">
              <w:rPr>
                <w:rFonts w:eastAsiaTheme="minorEastAsia"/>
              </w:rPr>
              <w:t>0 % BRA</w:t>
            </w:r>
            <w:r w:rsidR="7B38C047" w:rsidRPr="0F37DFFC">
              <w:rPr>
                <w:rFonts w:eastAsiaTheme="minorEastAsia"/>
              </w:rPr>
              <w:t>.</w:t>
            </w:r>
            <w:r w:rsidR="3575805B" w:rsidRPr="0F37DFFC">
              <w:rPr>
                <w:rFonts w:eastAsiaTheme="minorEastAsia"/>
              </w:rPr>
              <w:t xml:space="preserve"> </w:t>
            </w:r>
          </w:p>
          <w:p w14:paraId="70830945" w14:textId="77777777" w:rsidR="00AC395B" w:rsidRDefault="00AC395B" w:rsidP="00197DC0">
            <w:pPr>
              <w:rPr>
                <w:rFonts w:eastAsiaTheme="minorEastAsia"/>
              </w:rPr>
            </w:pPr>
          </w:p>
          <w:p w14:paraId="03724197" w14:textId="77777777" w:rsidR="00566311" w:rsidRDefault="00F21B4F" w:rsidP="00197DC0">
            <w:pPr>
              <w:rPr>
                <w:rFonts w:eastAsiaTheme="minorEastAsia"/>
              </w:rPr>
            </w:pPr>
            <w:r w:rsidRPr="0F37DFFC">
              <w:rPr>
                <w:rFonts w:eastAsiaTheme="minorEastAsia"/>
              </w:rPr>
              <w:t>V</w:t>
            </w:r>
            <w:r w:rsidR="5DB842AD" w:rsidRPr="0F37DFFC">
              <w:rPr>
                <w:rFonts w:eastAsiaTheme="minorEastAsia"/>
              </w:rPr>
              <w:t>ariasjon i leilighetsstørrelser</w:t>
            </w:r>
            <w:r w:rsidRPr="0F37DFFC">
              <w:rPr>
                <w:rFonts w:eastAsiaTheme="minorEastAsia"/>
              </w:rPr>
              <w:t xml:space="preserve"> må sikres i bestemmelsene, </w:t>
            </w:r>
            <w:r w:rsidR="7B38C047" w:rsidRPr="0F37DFFC">
              <w:rPr>
                <w:rFonts w:eastAsiaTheme="minorEastAsia"/>
              </w:rPr>
              <w:t>med intervaller</w:t>
            </w:r>
            <w:r w:rsidR="0DE783BE" w:rsidRPr="0F37DFFC">
              <w:rPr>
                <w:rFonts w:eastAsiaTheme="minorEastAsia"/>
              </w:rPr>
              <w:t xml:space="preserve"> </w:t>
            </w:r>
            <w:r w:rsidR="4C40BA9E" w:rsidRPr="0F37DFFC">
              <w:rPr>
                <w:rFonts w:eastAsiaTheme="minorEastAsia"/>
              </w:rPr>
              <w:t>36-50</w:t>
            </w:r>
            <w:r w:rsidR="7B38C047" w:rsidRPr="0F37DFFC">
              <w:rPr>
                <w:rFonts w:eastAsiaTheme="minorEastAsia"/>
              </w:rPr>
              <w:t xml:space="preserve"> m</w:t>
            </w:r>
            <w:r w:rsidR="7B38C047" w:rsidRPr="0F37DFFC">
              <w:rPr>
                <w:rFonts w:eastAsiaTheme="minorEastAsia"/>
                <w:vertAlign w:val="superscript"/>
              </w:rPr>
              <w:t>2</w:t>
            </w:r>
            <w:r w:rsidR="4C40BA9E" w:rsidRPr="0F37DFFC">
              <w:rPr>
                <w:rFonts w:eastAsiaTheme="minorEastAsia"/>
              </w:rPr>
              <w:t>, 50-80</w:t>
            </w:r>
            <w:r w:rsidR="7B38C047" w:rsidRPr="0F37DFFC">
              <w:rPr>
                <w:rFonts w:eastAsiaTheme="minorEastAsia"/>
              </w:rPr>
              <w:t xml:space="preserve"> m</w:t>
            </w:r>
            <w:r w:rsidR="7B38C047" w:rsidRPr="0F37DFFC">
              <w:rPr>
                <w:rFonts w:eastAsiaTheme="minorEastAsia"/>
                <w:vertAlign w:val="superscript"/>
              </w:rPr>
              <w:t>2</w:t>
            </w:r>
            <w:r w:rsidR="4C40BA9E" w:rsidRPr="0F37DFFC">
              <w:rPr>
                <w:rFonts w:eastAsiaTheme="minorEastAsia"/>
              </w:rPr>
              <w:t>, over 80</w:t>
            </w:r>
            <w:r w:rsidR="7B38C047" w:rsidRPr="0F37DFFC">
              <w:rPr>
                <w:rFonts w:eastAsiaTheme="minorEastAsia"/>
              </w:rPr>
              <w:t xml:space="preserve"> m</w:t>
            </w:r>
            <w:r w:rsidR="7B38C047" w:rsidRPr="0F37DFFC">
              <w:rPr>
                <w:rFonts w:eastAsiaTheme="minorEastAsia"/>
                <w:vertAlign w:val="superscript"/>
              </w:rPr>
              <w:t>2</w:t>
            </w:r>
            <w:r w:rsidR="4C40BA9E" w:rsidRPr="0F37DFFC">
              <w:rPr>
                <w:rFonts w:eastAsiaTheme="minorEastAsia"/>
              </w:rPr>
              <w:t xml:space="preserve">. </w:t>
            </w:r>
            <w:r w:rsidR="5DB842AD" w:rsidRPr="0F37DFFC">
              <w:rPr>
                <w:rFonts w:eastAsiaTheme="minorEastAsia"/>
              </w:rPr>
              <w:t xml:space="preserve">Minste leilighetsstørrelse </w:t>
            </w:r>
            <w:r w:rsidR="79797031" w:rsidRPr="0F37DFFC">
              <w:rPr>
                <w:rFonts w:eastAsiaTheme="minorEastAsia"/>
              </w:rPr>
              <w:t xml:space="preserve">skal </w:t>
            </w:r>
            <w:r w:rsidR="5DB842AD" w:rsidRPr="0F37DFFC">
              <w:rPr>
                <w:rFonts w:eastAsiaTheme="minorEastAsia"/>
              </w:rPr>
              <w:t>være 36 m</w:t>
            </w:r>
            <w:r w:rsidR="5DB842AD" w:rsidRPr="0F37DFFC">
              <w:rPr>
                <w:rFonts w:eastAsiaTheme="minorEastAsia"/>
                <w:vertAlign w:val="superscript"/>
              </w:rPr>
              <w:t>2</w:t>
            </w:r>
            <w:r w:rsidR="5DB842AD" w:rsidRPr="0F37DFFC">
              <w:rPr>
                <w:rFonts w:eastAsiaTheme="minorEastAsia"/>
              </w:rPr>
              <w:t>.</w:t>
            </w:r>
            <w:r w:rsidR="689D77D8" w:rsidRPr="0F37DFFC">
              <w:rPr>
                <w:rFonts w:eastAsiaTheme="minorEastAsia"/>
              </w:rPr>
              <w:t xml:space="preserve"> </w:t>
            </w:r>
            <w:r w:rsidRPr="0F37DFFC">
              <w:rPr>
                <w:rFonts w:eastAsiaTheme="minorEastAsia"/>
              </w:rPr>
              <w:t>Bakgrunn for f</w:t>
            </w:r>
            <w:r w:rsidR="689D77D8" w:rsidRPr="0F37DFFC">
              <w:rPr>
                <w:rFonts w:eastAsiaTheme="minorEastAsia"/>
              </w:rPr>
              <w:t>ordelingen m</w:t>
            </w:r>
            <w:r w:rsidRPr="0F37DFFC">
              <w:rPr>
                <w:rFonts w:eastAsiaTheme="minorEastAsia"/>
              </w:rPr>
              <w:t>å redegjøres</w:t>
            </w:r>
            <w:r w:rsidR="689D77D8" w:rsidRPr="0F37DFFC">
              <w:rPr>
                <w:rFonts w:eastAsiaTheme="minorEastAsia"/>
              </w:rPr>
              <w:t xml:space="preserve"> for.</w:t>
            </w:r>
          </w:p>
          <w:p w14:paraId="19E7D2C6" w14:textId="585657C7" w:rsidR="000D2D8F" w:rsidRPr="00566311" w:rsidRDefault="000D2D8F" w:rsidP="00197DC0">
            <w:pPr>
              <w:rPr>
                <w:rFonts w:eastAsiaTheme="minorEastAsia"/>
              </w:rPr>
            </w:pPr>
          </w:p>
        </w:tc>
      </w:tr>
      <w:tr w:rsidR="00197DC0" w14:paraId="3073C3E0" w14:textId="77777777" w:rsidTr="482E90DD">
        <w:trPr>
          <w:trHeight w:val="1025"/>
        </w:trPr>
        <w:tc>
          <w:tcPr>
            <w:tcW w:w="534" w:type="dxa"/>
          </w:tcPr>
          <w:p w14:paraId="6DA05859" w14:textId="526E37F6" w:rsidR="00197DC0" w:rsidRPr="00571CD5" w:rsidRDefault="16AB543F" w:rsidP="482E90DD">
            <w:pPr>
              <w:rPr>
                <w:b/>
                <w:bCs/>
                <w:sz w:val="24"/>
                <w:szCs w:val="24"/>
              </w:rPr>
            </w:pPr>
            <w:r w:rsidRPr="482E90DD">
              <w:rPr>
                <w:b/>
                <w:bCs/>
                <w:sz w:val="24"/>
                <w:szCs w:val="24"/>
              </w:rPr>
              <w:t>x</w:t>
            </w:r>
          </w:p>
        </w:tc>
        <w:tc>
          <w:tcPr>
            <w:tcW w:w="3827" w:type="dxa"/>
            <w:shd w:val="clear" w:color="auto" w:fill="D9D9D9" w:themeFill="background1" w:themeFillShade="D9"/>
          </w:tcPr>
          <w:p w14:paraId="3B6A49BD" w14:textId="77777777" w:rsidR="00197DC0" w:rsidRDefault="00197DC0" w:rsidP="00197DC0">
            <w:pPr>
              <w:rPr>
                <w:b/>
              </w:rPr>
            </w:pPr>
            <w:r>
              <w:rPr>
                <w:b/>
              </w:rPr>
              <w:t>Bygningst</w:t>
            </w:r>
            <w:r w:rsidRPr="001207E9">
              <w:rPr>
                <w:b/>
              </w:rPr>
              <w:t>ypologi/bebyggelsesstruktur</w:t>
            </w:r>
          </w:p>
          <w:p w14:paraId="779BB7CA" w14:textId="77777777" w:rsidR="00197DC0" w:rsidRPr="00BA0DCA" w:rsidRDefault="00197DC0" w:rsidP="00197DC0">
            <w:pPr>
              <w:rPr>
                <w:sz w:val="20"/>
              </w:rPr>
            </w:pPr>
            <w:r w:rsidRPr="00BA0DCA">
              <w:rPr>
                <w:i/>
                <w:sz w:val="18"/>
              </w:rPr>
              <w:t>Variasjon for ulike alders-</w:t>
            </w:r>
            <w:r>
              <w:rPr>
                <w:i/>
                <w:sz w:val="18"/>
              </w:rPr>
              <w:t>, økonomi-</w:t>
            </w:r>
            <w:r w:rsidRPr="00BA0DCA">
              <w:rPr>
                <w:i/>
                <w:sz w:val="18"/>
              </w:rPr>
              <w:t xml:space="preserve"> og husholdningstyper</w:t>
            </w:r>
          </w:p>
          <w:p w14:paraId="2BE6C24F" w14:textId="77777777" w:rsidR="00197DC0" w:rsidRDefault="00197DC0" w:rsidP="00197DC0"/>
        </w:tc>
        <w:tc>
          <w:tcPr>
            <w:tcW w:w="6367" w:type="dxa"/>
          </w:tcPr>
          <w:p w14:paraId="4EB92957" w14:textId="403E756B" w:rsidR="0097507C" w:rsidRDefault="0013592C" w:rsidP="00197DC0">
            <w:r>
              <w:t xml:space="preserve">Foreslått </w:t>
            </w:r>
            <w:r w:rsidR="005A696E">
              <w:t>blokkbebyggelse.</w:t>
            </w:r>
            <w:r w:rsidR="00900CB3">
              <w:t xml:space="preserve"> Andre alternativer enn kun blokkbebyggelse bør også vurderes</w:t>
            </w:r>
            <w:r w:rsidR="000A2256">
              <w:t xml:space="preserve"> </w:t>
            </w:r>
            <w:r w:rsidR="00900CB3">
              <w:t>og redegjøres for i planbeskrivelsen.</w:t>
            </w:r>
          </w:p>
        </w:tc>
      </w:tr>
      <w:tr w:rsidR="00197DC0" w14:paraId="2EDE4D41" w14:textId="77777777" w:rsidTr="482E90DD">
        <w:trPr>
          <w:trHeight w:val="1025"/>
        </w:trPr>
        <w:tc>
          <w:tcPr>
            <w:tcW w:w="534" w:type="dxa"/>
          </w:tcPr>
          <w:p w14:paraId="642E36F9" w14:textId="0FB8F549" w:rsidR="00197DC0" w:rsidRPr="00571CD5" w:rsidRDefault="0C806648" w:rsidP="482E90DD">
            <w:pPr>
              <w:rPr>
                <w:b/>
                <w:bCs/>
                <w:sz w:val="24"/>
                <w:szCs w:val="24"/>
              </w:rPr>
            </w:pPr>
            <w:r w:rsidRPr="482E90DD">
              <w:rPr>
                <w:b/>
                <w:bCs/>
                <w:sz w:val="24"/>
                <w:szCs w:val="24"/>
              </w:rPr>
              <w:t>x</w:t>
            </w:r>
          </w:p>
        </w:tc>
        <w:tc>
          <w:tcPr>
            <w:tcW w:w="3827" w:type="dxa"/>
            <w:shd w:val="clear" w:color="auto" w:fill="D9D9D9" w:themeFill="background1" w:themeFillShade="D9"/>
          </w:tcPr>
          <w:p w14:paraId="5BFFDD0D" w14:textId="77777777" w:rsidR="00197DC0" w:rsidRDefault="00197DC0" w:rsidP="00197DC0">
            <w:pPr>
              <w:rPr>
                <w:b/>
              </w:rPr>
            </w:pPr>
            <w:r>
              <w:rPr>
                <w:b/>
              </w:rPr>
              <w:t>Estetikk</w:t>
            </w:r>
          </w:p>
          <w:p w14:paraId="01D01976" w14:textId="77777777" w:rsidR="00197DC0" w:rsidRPr="00BC2AB0" w:rsidRDefault="00197DC0" w:rsidP="00197DC0">
            <w:pPr>
              <w:rPr>
                <w:i/>
              </w:rPr>
            </w:pPr>
            <w:r>
              <w:rPr>
                <w:i/>
                <w:sz w:val="18"/>
              </w:rPr>
              <w:t xml:space="preserve">Fargevalg, materialitet, tilpasning til stedets egenart, identitet og nabobebyggelse </w:t>
            </w:r>
          </w:p>
        </w:tc>
        <w:tc>
          <w:tcPr>
            <w:tcW w:w="6367" w:type="dxa"/>
          </w:tcPr>
          <w:p w14:paraId="45DBDCBD" w14:textId="740ACDC6" w:rsidR="001257F3" w:rsidRDefault="17005B43" w:rsidP="00197DC0">
            <w:r>
              <w:t xml:space="preserve">Estetikk må omtales </w:t>
            </w:r>
            <w:r w:rsidR="61D9E10F">
              <w:t xml:space="preserve">og illustreres </w:t>
            </w:r>
            <w:r>
              <w:t xml:space="preserve">i planbeskrivelsen. </w:t>
            </w:r>
            <w:r w:rsidR="71B250DA">
              <w:t xml:space="preserve">Det må utarbeides </w:t>
            </w:r>
            <w:r w:rsidR="04765008">
              <w:t>fasadeopp</w:t>
            </w:r>
            <w:r w:rsidR="00C90F84">
              <w:t>riss</w:t>
            </w:r>
            <w:r w:rsidR="04765008">
              <w:t xml:space="preserve"> som viser prinsipper for fasadeutforming</w:t>
            </w:r>
            <w:r w:rsidR="00976DB6">
              <w:t>. Oppriss skal være målsatt med</w:t>
            </w:r>
            <w:r w:rsidR="009924AE">
              <w:t xml:space="preserve"> </w:t>
            </w:r>
            <w:proofErr w:type="spellStart"/>
            <w:r w:rsidR="009924AE">
              <w:t>kotehøyder</w:t>
            </w:r>
            <w:proofErr w:type="spellEnd"/>
            <w:r w:rsidR="009924AE">
              <w:t>.</w:t>
            </w:r>
          </w:p>
          <w:p w14:paraId="417588F9" w14:textId="77777777" w:rsidR="00905406" w:rsidRDefault="00905406" w:rsidP="00197DC0"/>
          <w:p w14:paraId="75E80ADB" w14:textId="766837FA" w:rsidR="00AB531C" w:rsidRDefault="61D9E10F" w:rsidP="00197DC0">
            <w:pPr>
              <w:rPr>
                <w:color w:val="FF0000"/>
              </w:rPr>
            </w:pPr>
            <w:r>
              <w:t>Planbestemmelsene må stille så konkrete krav som mulig til utforming, materialbruk, fargevalg og variasjon i fasader.</w:t>
            </w:r>
            <w:r w:rsidR="0FEF3EB0">
              <w:t xml:space="preserve"> Det bør utarbeides p</w:t>
            </w:r>
            <w:r w:rsidR="7409CB56">
              <w:t>rinsipper for utforming</w:t>
            </w:r>
            <w:r w:rsidR="0FEF3EB0">
              <w:t xml:space="preserve"> av fasadene</w:t>
            </w:r>
            <w:r w:rsidR="7409CB56">
              <w:t xml:space="preserve">, f.eks. antall innganger, vindusstørrelser, </w:t>
            </w:r>
            <w:r w:rsidR="0FEF3EB0">
              <w:t xml:space="preserve">horisontal inndeling, artikulering av førsteetasjer, </w:t>
            </w:r>
            <w:r w:rsidR="7409CB56">
              <w:t>plasseringer</w:t>
            </w:r>
            <w:r w:rsidR="1E51F5BF">
              <w:t xml:space="preserve"> og utforming</w:t>
            </w:r>
            <w:r w:rsidR="7409CB56">
              <w:t xml:space="preserve"> av balkonger. </w:t>
            </w:r>
            <w:r w:rsidR="0FEF3EB0">
              <w:t>B</w:t>
            </w:r>
            <w:r w:rsidR="1E51F5BF">
              <w:t xml:space="preserve">alkonger </w:t>
            </w:r>
            <w:r w:rsidR="0FEF3EB0">
              <w:t xml:space="preserve">skal ikke krage </w:t>
            </w:r>
            <w:r w:rsidR="1E51F5BF">
              <w:t>mer enn en meter</w:t>
            </w:r>
            <w:r w:rsidR="0FEF3EB0">
              <w:t xml:space="preserve"> ut</w:t>
            </w:r>
            <w:r w:rsidR="1E51F5BF">
              <w:t xml:space="preserve"> mot offentlige gater.</w:t>
            </w:r>
            <w:r w:rsidR="0FEF3EB0">
              <w:t xml:space="preserve"> Delvis inntrukne balkonger kan være </w:t>
            </w:r>
            <w:r w:rsidR="0FEF3EB0" w:rsidRPr="003A08F1">
              <w:t>aktuelt</w:t>
            </w:r>
            <w:r w:rsidR="00661E41" w:rsidRPr="003A08F1">
              <w:t xml:space="preserve">, med støyskjerming. </w:t>
            </w:r>
          </w:p>
          <w:p w14:paraId="5FC04050" w14:textId="679E07AB" w:rsidR="004029CE" w:rsidRDefault="17005B43" w:rsidP="00F610CC">
            <w:r>
              <w:lastRenderedPageBreak/>
              <w:t>Det er ønskelig med farge</w:t>
            </w:r>
            <w:r w:rsidR="009117D2">
              <w:t>r</w:t>
            </w:r>
            <w:r>
              <w:t>, se eksempler på material- og fargebruk i kvalitetsprogrammet</w:t>
            </w:r>
            <w:r w:rsidR="004029CE">
              <w:t>.</w:t>
            </w:r>
            <w:r w:rsidR="00583079">
              <w:t xml:space="preserve"> </w:t>
            </w:r>
            <w:r w:rsidR="00A5196F">
              <w:t>Tiltakshaver vurderer tegl.</w:t>
            </w:r>
          </w:p>
          <w:p w14:paraId="355605AC" w14:textId="77777777" w:rsidR="00695589" w:rsidRDefault="00695589" w:rsidP="00F610CC"/>
          <w:p w14:paraId="50A52205" w14:textId="15548883" w:rsidR="00E80D79" w:rsidRDefault="00EF059E" w:rsidP="00F610CC">
            <w:r>
              <w:t>Trinnvis utvikling av planområdet må illustreres</w:t>
            </w:r>
            <w:r w:rsidR="00372A64">
              <w:t xml:space="preserve">, slik at </w:t>
            </w:r>
            <w:r w:rsidR="00020679">
              <w:t xml:space="preserve">man ser utviklingen både med og uten </w:t>
            </w:r>
            <w:r w:rsidR="00E53B95">
              <w:t xml:space="preserve">dagens bygg. </w:t>
            </w:r>
          </w:p>
          <w:p w14:paraId="276D8043" w14:textId="758739C5" w:rsidR="00F610CC" w:rsidRDefault="77338D76" w:rsidP="00F610CC">
            <w:r w:rsidRPr="482E90DD">
              <w:rPr>
                <w:i/>
                <w:iCs/>
              </w:rPr>
              <w:t xml:space="preserve"> </w:t>
            </w:r>
          </w:p>
        </w:tc>
      </w:tr>
      <w:tr w:rsidR="00197DC0" w14:paraId="047A4C65" w14:textId="77777777" w:rsidTr="482E90DD">
        <w:trPr>
          <w:trHeight w:val="1025"/>
        </w:trPr>
        <w:tc>
          <w:tcPr>
            <w:tcW w:w="534" w:type="dxa"/>
          </w:tcPr>
          <w:p w14:paraId="572E469C" w14:textId="236B820F" w:rsidR="00197DC0" w:rsidRPr="00571CD5" w:rsidRDefault="0C23D8CF" w:rsidP="482E90DD">
            <w:pPr>
              <w:rPr>
                <w:b/>
                <w:bCs/>
                <w:sz w:val="24"/>
                <w:szCs w:val="24"/>
              </w:rPr>
            </w:pPr>
            <w:r w:rsidRPr="482E90DD">
              <w:rPr>
                <w:b/>
                <w:bCs/>
                <w:sz w:val="24"/>
                <w:szCs w:val="24"/>
              </w:rPr>
              <w:lastRenderedPageBreak/>
              <w:t>x</w:t>
            </w:r>
          </w:p>
        </w:tc>
        <w:tc>
          <w:tcPr>
            <w:tcW w:w="3827" w:type="dxa"/>
            <w:shd w:val="clear" w:color="auto" w:fill="D9D9D9" w:themeFill="background1" w:themeFillShade="D9"/>
          </w:tcPr>
          <w:p w14:paraId="2557B999" w14:textId="32AEA6AC" w:rsidR="00197DC0" w:rsidRDefault="00197DC0" w:rsidP="00197DC0">
            <w:pPr>
              <w:rPr>
                <w:b/>
              </w:rPr>
            </w:pPr>
            <w:r>
              <w:rPr>
                <w:b/>
              </w:rPr>
              <w:t>Trafikk/samferdsel/mobilitet</w:t>
            </w:r>
          </w:p>
          <w:p w14:paraId="3177DDC7" w14:textId="28A23B98" w:rsidR="00197DC0" w:rsidRPr="00EB3FF1" w:rsidRDefault="00197DC0" w:rsidP="00197DC0">
            <w:pPr>
              <w:rPr>
                <w:i/>
              </w:rPr>
            </w:pPr>
            <w:r>
              <w:rPr>
                <w:i/>
                <w:sz w:val="18"/>
              </w:rPr>
              <w:t>Vei, veilys, gang-sykkelveg, bussholdeplasser,</w:t>
            </w:r>
            <w:r w:rsidRPr="00EB3FF1">
              <w:rPr>
                <w:i/>
                <w:sz w:val="18"/>
              </w:rPr>
              <w:t xml:space="preserve"> </w:t>
            </w:r>
            <w:r>
              <w:rPr>
                <w:i/>
                <w:sz w:val="18"/>
              </w:rPr>
              <w:t>p</w:t>
            </w:r>
            <w:r w:rsidRPr="00EB3FF1">
              <w:rPr>
                <w:i/>
                <w:sz w:val="18"/>
              </w:rPr>
              <w:t>arkering</w:t>
            </w:r>
            <w:r>
              <w:rPr>
                <w:i/>
                <w:sz w:val="18"/>
              </w:rPr>
              <w:t xml:space="preserve"> for bil og sykkel</w:t>
            </w:r>
            <w:r w:rsidRPr="00EB3FF1">
              <w:rPr>
                <w:i/>
                <w:sz w:val="18"/>
              </w:rPr>
              <w:t>, adkomst</w:t>
            </w:r>
            <w:r>
              <w:rPr>
                <w:i/>
                <w:sz w:val="18"/>
              </w:rPr>
              <w:t xml:space="preserve">, sikkerhet, lysforurensning, </w:t>
            </w:r>
            <w:proofErr w:type="spellStart"/>
            <w:r>
              <w:rPr>
                <w:i/>
                <w:sz w:val="18"/>
              </w:rPr>
              <w:t>etc</w:t>
            </w:r>
            <w:proofErr w:type="spellEnd"/>
          </w:p>
        </w:tc>
        <w:tc>
          <w:tcPr>
            <w:tcW w:w="6367" w:type="dxa"/>
          </w:tcPr>
          <w:p w14:paraId="266BB7C8" w14:textId="12B3D168" w:rsidR="009C6F4C" w:rsidRDefault="2F694662" w:rsidP="482E90DD">
            <w:r>
              <w:t xml:space="preserve">Opparbeidelse av ny sykkelvei med fortau langs </w:t>
            </w:r>
            <w:r w:rsidR="007A6CED">
              <w:t>Langbakken</w:t>
            </w:r>
            <w:r>
              <w:t xml:space="preserve"> vil på sikt bli et prosjekt i regi av kommunen. </w:t>
            </w:r>
            <w:r w:rsidR="1E51F5BF">
              <w:t xml:space="preserve">Kommunen jobber med </w:t>
            </w:r>
            <w:r w:rsidR="7F41215B">
              <w:t xml:space="preserve">å utarbeide </w:t>
            </w:r>
            <w:r w:rsidR="1E51F5BF">
              <w:t>prinsippsnitt for gatene i sentrum.</w:t>
            </w:r>
            <w:r w:rsidR="008F3ADA">
              <w:t xml:space="preserve"> Langbakken</w:t>
            </w:r>
            <w:r>
              <w:t xml:space="preserve"> skal opparbeides med gatebelysning. Det </w:t>
            </w:r>
            <w:r w:rsidR="008F3ADA">
              <w:t xml:space="preserve">må </w:t>
            </w:r>
            <w:r>
              <w:t>sette</w:t>
            </w:r>
            <w:r w:rsidR="008F3ADA">
              <w:t>s</w:t>
            </w:r>
            <w:r>
              <w:t xml:space="preserve"> av areal i reguleringsplanen til</w:t>
            </w:r>
            <w:r w:rsidR="1E51F5BF">
              <w:t xml:space="preserve"> gatetrær</w:t>
            </w:r>
            <w:r>
              <w:t xml:space="preserve"> langs </w:t>
            </w:r>
            <w:r w:rsidR="00C20391">
              <w:t>Langbakken</w:t>
            </w:r>
            <w:r w:rsidR="00D12A30">
              <w:t>, mellom fortau og ny bebyggelse</w:t>
            </w:r>
            <w:r w:rsidR="00C20391">
              <w:t>.</w:t>
            </w:r>
            <w:r w:rsidR="003B7425">
              <w:t xml:space="preserve"> Grøft</w:t>
            </w:r>
            <w:r w:rsidR="00D12A30">
              <w:t xml:space="preserve"> på vestsiden av veien</w:t>
            </w:r>
            <w:r w:rsidR="003B7425">
              <w:t xml:space="preserve"> tas med i planavgrensningen. </w:t>
            </w:r>
          </w:p>
          <w:p w14:paraId="6A7950B7" w14:textId="77777777" w:rsidR="00D12A30" w:rsidRDefault="00D12A30" w:rsidP="482E90DD">
            <w:pPr>
              <w:rPr>
                <w:color w:val="FF0000"/>
              </w:rPr>
            </w:pPr>
          </w:p>
          <w:p w14:paraId="37B48DEC" w14:textId="08AD74DC" w:rsidR="009C6F4C" w:rsidRDefault="35678B24" w:rsidP="482E90DD">
            <w:r>
              <w:t xml:space="preserve">Adkomst </w:t>
            </w:r>
            <w:r w:rsidR="00BF6945">
              <w:t xml:space="preserve">etableres </w:t>
            </w:r>
            <w:r>
              <w:t xml:space="preserve">via </w:t>
            </w:r>
            <w:r w:rsidR="008F3ADA">
              <w:t>Langbakken</w:t>
            </w:r>
            <w:r w:rsidR="00BF6945">
              <w:t>, enten ved dagens</w:t>
            </w:r>
            <w:r w:rsidR="000B3817">
              <w:t xml:space="preserve"> plassering eller i nord</w:t>
            </w:r>
            <w:r w:rsidR="008F3ADA">
              <w:t xml:space="preserve">. </w:t>
            </w:r>
            <w:r w:rsidRPr="482E90DD">
              <w:t xml:space="preserve">Det skal etableres felles parkering under bakken. </w:t>
            </w:r>
            <w:r w:rsidR="002665C3" w:rsidRPr="482E90DD">
              <w:t>Parkeringsbestemmelser i områdeplanen bør benyttes som utgangspunkt for planområdet.</w:t>
            </w:r>
            <w:r w:rsidR="002665C3">
              <w:t xml:space="preserve"> Det bør sikres mulighet for </w:t>
            </w:r>
            <w:proofErr w:type="spellStart"/>
            <w:r w:rsidR="002665C3">
              <w:t>lading</w:t>
            </w:r>
            <w:proofErr w:type="spellEnd"/>
            <w:r w:rsidR="002665C3">
              <w:t xml:space="preserve"> på samtlige p-plasser. Rampe til p-kjeller skal integreres i bygget. </w:t>
            </w:r>
          </w:p>
          <w:p w14:paraId="0681DFCC" w14:textId="77777777" w:rsidR="00AE1A76" w:rsidRDefault="00AE1A76" w:rsidP="482E90DD"/>
          <w:p w14:paraId="60C88F75" w14:textId="0AB9C969" w:rsidR="001E170A" w:rsidRDefault="1A464B8E" w:rsidP="482E90DD">
            <w:r w:rsidRPr="482E90DD">
              <w:t>Planarbeidet må avklare brannoppstillingsplasser.</w:t>
            </w:r>
          </w:p>
          <w:p w14:paraId="08BA7C1D" w14:textId="77777777" w:rsidR="00AE1A76" w:rsidRDefault="00AE1A76" w:rsidP="482E90DD"/>
          <w:p w14:paraId="0A36E637" w14:textId="27CC2678" w:rsidR="003C18F5" w:rsidRDefault="247A88BD" w:rsidP="482E90DD">
            <w:pPr>
              <w:rPr>
                <w:color w:val="FF0000"/>
              </w:rPr>
            </w:pPr>
            <w:r>
              <w:t>For sykkelparkering må planforslaget si noe om plassering, antall, overbygning og lademuligheter. Det må tilrettelegges for</w:t>
            </w:r>
            <w:r w:rsidR="572B7A4C">
              <w:t xml:space="preserve"> parkering av</w:t>
            </w:r>
            <w:r>
              <w:t xml:space="preserve"> </w:t>
            </w:r>
            <w:proofErr w:type="spellStart"/>
            <w:r>
              <w:t>lastesykler</w:t>
            </w:r>
            <w:proofErr w:type="spellEnd"/>
            <w:r w:rsidR="1E9FAAF0">
              <w:t>, og krav til antall plasser for næringsvirksomhet</w:t>
            </w:r>
            <w:r>
              <w:t xml:space="preserve">. </w:t>
            </w:r>
          </w:p>
          <w:p w14:paraId="09098F3C" w14:textId="77777777" w:rsidR="00AE1A76" w:rsidRDefault="00AE1A76" w:rsidP="00696FE0"/>
          <w:p w14:paraId="444CF8D2" w14:textId="40F7E344" w:rsidR="00655A50" w:rsidRDefault="7DDFE257" w:rsidP="00696FE0">
            <w:r>
              <w:t>Det må utarbeides en mobilitetsanalyse som beskriver tiltak for å begrense bilbruken, og øke bruken av kollektivtransport, sykkel og gange fra planområdet.</w:t>
            </w:r>
            <w:r w:rsidR="5861081A">
              <w:t xml:space="preserve"> Kommunen vil oppfordre til delingssystemer for sykkel og bil. </w:t>
            </w:r>
            <w:r w:rsidR="00AE1A76">
              <w:t>Mobilitetsanalysen må vise hvilke arealer som kan egne seg for plassering av bil- og sykkeldelingsordninger, selv om det ikke er aktuelt å etablere dette umiddelbart.</w:t>
            </w:r>
          </w:p>
          <w:p w14:paraId="5E83E1CD" w14:textId="3F7345E3" w:rsidR="00AE1A76" w:rsidRDefault="00AE1A76" w:rsidP="00696FE0"/>
        </w:tc>
      </w:tr>
      <w:tr w:rsidR="00197DC0" w14:paraId="7F0F06F7" w14:textId="77777777" w:rsidTr="482E90DD">
        <w:trPr>
          <w:trHeight w:val="1025"/>
        </w:trPr>
        <w:tc>
          <w:tcPr>
            <w:tcW w:w="534" w:type="dxa"/>
          </w:tcPr>
          <w:p w14:paraId="62D166C7" w14:textId="3B8F710B" w:rsidR="00197DC0" w:rsidRPr="00571CD5" w:rsidRDefault="2D91B186" w:rsidP="482E90DD">
            <w:pPr>
              <w:rPr>
                <w:b/>
                <w:bCs/>
                <w:sz w:val="24"/>
                <w:szCs w:val="24"/>
              </w:rPr>
            </w:pPr>
            <w:r w:rsidRPr="482E90DD">
              <w:rPr>
                <w:b/>
                <w:bCs/>
                <w:sz w:val="24"/>
                <w:szCs w:val="24"/>
              </w:rPr>
              <w:t>x</w:t>
            </w:r>
          </w:p>
        </w:tc>
        <w:tc>
          <w:tcPr>
            <w:tcW w:w="3827" w:type="dxa"/>
            <w:shd w:val="clear" w:color="auto" w:fill="D9D9D9" w:themeFill="background1" w:themeFillShade="D9"/>
          </w:tcPr>
          <w:p w14:paraId="1660C0F4" w14:textId="6A7D629E" w:rsidR="00197DC0" w:rsidRPr="001207E9" w:rsidRDefault="00197DC0" w:rsidP="00197DC0">
            <w:pPr>
              <w:rPr>
                <w:b/>
              </w:rPr>
            </w:pPr>
            <w:r>
              <w:rPr>
                <w:b/>
              </w:rPr>
              <w:t>Uterom</w:t>
            </w:r>
          </w:p>
          <w:p w14:paraId="18D71042" w14:textId="34613BE9" w:rsidR="00197DC0" w:rsidRPr="00BC2AB0" w:rsidRDefault="00197DC0" w:rsidP="00197DC0">
            <w:pPr>
              <w:rPr>
                <w:i/>
                <w:sz w:val="18"/>
              </w:rPr>
            </w:pPr>
            <w:r w:rsidRPr="00BC2AB0">
              <w:rPr>
                <w:i/>
                <w:sz w:val="18"/>
              </w:rPr>
              <w:t>Uteoppholdsarealer, lekeplasser</w:t>
            </w:r>
            <w:r>
              <w:rPr>
                <w:i/>
                <w:sz w:val="18"/>
              </w:rPr>
              <w:t>, MUA, grøntområder, beplantning, lysforurensning</w:t>
            </w:r>
          </w:p>
          <w:p w14:paraId="0D976F9F" w14:textId="77777777" w:rsidR="00197DC0" w:rsidRPr="00EB3FF1" w:rsidRDefault="00197DC0" w:rsidP="00197DC0">
            <w:pPr>
              <w:rPr>
                <w:i/>
                <w:sz w:val="20"/>
              </w:rPr>
            </w:pPr>
          </w:p>
        </w:tc>
        <w:tc>
          <w:tcPr>
            <w:tcW w:w="6367" w:type="dxa"/>
          </w:tcPr>
          <w:p w14:paraId="4FC4C1FC" w14:textId="5AA96BA4" w:rsidR="00973FBB" w:rsidRDefault="6C122055" w:rsidP="00197DC0">
            <w:r>
              <w:t xml:space="preserve">Størrelse </w:t>
            </w:r>
            <w:r w:rsidR="75CE2405">
              <w:t>og krav til</w:t>
            </w:r>
            <w:r>
              <w:t xml:space="preserve"> utearealer følger av områdeplanen.</w:t>
            </w:r>
            <w:r w:rsidR="7EE7A460">
              <w:t xml:space="preserve"> Utearealer skal være skjermet mot støy</w:t>
            </w:r>
            <w:r w:rsidR="000C0914">
              <w:t xml:space="preserve"> og skal oppfylle kravene om 50% solb</w:t>
            </w:r>
            <w:r w:rsidR="009447E7">
              <w:t>elyst uteoppholdsareal kl. 15 ved jevndøgn</w:t>
            </w:r>
            <w:r w:rsidR="7EE7A460">
              <w:t xml:space="preserve">. </w:t>
            </w:r>
            <w:r w:rsidR="00704D28">
              <w:t xml:space="preserve">Planbeskrivelsen må illustrere utearealer per byggetrinn dersom det er aktuelt med trinnvis utbygging. </w:t>
            </w:r>
          </w:p>
          <w:p w14:paraId="3EF291A7" w14:textId="77777777" w:rsidR="00AE1A76" w:rsidRDefault="00AE1A76" w:rsidP="00197DC0"/>
          <w:p w14:paraId="2655A9F2" w14:textId="72580EBF" w:rsidR="004E5107" w:rsidRDefault="004E5107" w:rsidP="00197DC0">
            <w:r>
              <w:t>Det skal avsettes et torg i samsvar med områdeplanen, minimum 500 m2, og minimum 20 meter bredde.</w:t>
            </w:r>
          </w:p>
          <w:p w14:paraId="171A7A76" w14:textId="77777777" w:rsidR="006F4E96" w:rsidRDefault="006F4E96" w:rsidP="00197DC0"/>
          <w:p w14:paraId="07E87B31" w14:textId="53E6A102" w:rsidR="00EF3DDC" w:rsidRDefault="6C122055" w:rsidP="00770CF7">
            <w:pPr>
              <w:rPr>
                <w:rFonts w:ascii="Calibri" w:eastAsia="Calibri" w:hAnsi="Calibri" w:cs="Calibri"/>
              </w:rPr>
            </w:pPr>
            <w:r>
              <w:t>G</w:t>
            </w:r>
            <w:r w:rsidR="00267162">
              <w:t>2</w:t>
            </w:r>
            <w:r>
              <w:t xml:space="preserve"> kan programmeres, men kan ikke medregnes i MUA.</w:t>
            </w:r>
            <w:r w:rsidR="00C620AF">
              <w:t xml:space="preserve"> Det skal anlegges en sti </w:t>
            </w:r>
            <w:r w:rsidR="00520941">
              <w:t xml:space="preserve">gjennom </w:t>
            </w:r>
            <w:r w:rsidR="00770CF7">
              <w:t xml:space="preserve">G2. </w:t>
            </w:r>
            <w:r w:rsidR="00893E3F">
              <w:rPr>
                <w:rFonts w:ascii="Calibri" w:eastAsia="Calibri" w:hAnsi="Calibri" w:cs="Calibri"/>
              </w:rPr>
              <w:t>Kommunen kan opparbeide grønnstruktu</w:t>
            </w:r>
            <w:r w:rsidR="00770CF7">
              <w:rPr>
                <w:rFonts w:ascii="Calibri" w:eastAsia="Calibri" w:hAnsi="Calibri" w:cs="Calibri"/>
              </w:rPr>
              <w:t>ren</w:t>
            </w:r>
            <w:r w:rsidR="00893E3F">
              <w:rPr>
                <w:rFonts w:ascii="Calibri" w:eastAsia="Calibri" w:hAnsi="Calibri" w:cs="Calibri"/>
              </w:rPr>
              <w:t xml:space="preserve"> med tursti langs jernbanen før alle tilgrensende felt er utbygd. Opparbeiding avhenger av utbyggingstakt og anleggsbidrag fra </w:t>
            </w:r>
            <w:r w:rsidR="00893E3F" w:rsidRPr="00BC2E9C">
              <w:rPr>
                <w:rFonts w:ascii="Calibri" w:eastAsia="Calibri" w:hAnsi="Calibri" w:cs="Calibri"/>
              </w:rPr>
              <w:t>prosjekter øst for jernbanen.</w:t>
            </w:r>
            <w:r w:rsidR="00E1555F">
              <w:rPr>
                <w:rFonts w:ascii="Calibri" w:eastAsia="Calibri" w:hAnsi="Calibri" w:cs="Calibri"/>
              </w:rPr>
              <w:t xml:space="preserve"> </w:t>
            </w:r>
            <w:r w:rsidR="00893E3F" w:rsidRPr="00BC2E9C">
              <w:rPr>
                <w:rFonts w:ascii="Calibri" w:eastAsia="Calibri" w:hAnsi="Calibri" w:cs="Calibri"/>
              </w:rPr>
              <w:t xml:space="preserve">Det kan være mulig å etablere prosjektrettede tiltak som </w:t>
            </w:r>
            <w:r w:rsidR="00893E3F" w:rsidRPr="00AD6635">
              <w:rPr>
                <w:rFonts w:ascii="Calibri" w:eastAsia="Calibri" w:hAnsi="Calibri" w:cs="Calibri"/>
              </w:rPr>
              <w:t xml:space="preserve">støyskjerm, dyrking av </w:t>
            </w:r>
            <w:r w:rsidR="00893E3F" w:rsidRPr="00AD6635">
              <w:rPr>
                <w:rFonts w:ascii="Calibri" w:eastAsia="Calibri" w:hAnsi="Calibri" w:cs="Calibri"/>
              </w:rPr>
              <w:lastRenderedPageBreak/>
              <w:t xml:space="preserve">nyttevekster o.l. innenfor </w:t>
            </w:r>
            <w:r w:rsidR="00893E3F">
              <w:rPr>
                <w:rFonts w:ascii="Calibri" w:eastAsia="Calibri" w:hAnsi="Calibri" w:cs="Calibri"/>
              </w:rPr>
              <w:t xml:space="preserve">G2, </w:t>
            </w:r>
            <w:r w:rsidR="00893E3F" w:rsidRPr="00BC2E9C">
              <w:rPr>
                <w:rFonts w:ascii="Calibri" w:eastAsia="Calibri" w:hAnsi="Calibri" w:cs="Calibri"/>
              </w:rPr>
              <w:t>men dette må avklares med Bane NOR.</w:t>
            </w:r>
            <w:r w:rsidR="00634862">
              <w:rPr>
                <w:rFonts w:ascii="Calibri" w:eastAsia="Calibri" w:hAnsi="Calibri" w:cs="Calibri"/>
              </w:rPr>
              <w:t xml:space="preserve"> </w:t>
            </w:r>
            <w:r w:rsidR="005B5EBD">
              <w:rPr>
                <w:rFonts w:ascii="Calibri" w:eastAsia="Calibri" w:hAnsi="Calibri" w:cs="Calibri"/>
              </w:rPr>
              <w:t>Kommunen ønsker at sikkerhets</w:t>
            </w:r>
            <w:r w:rsidR="00575488">
              <w:rPr>
                <w:rFonts w:ascii="Calibri" w:eastAsia="Calibri" w:hAnsi="Calibri" w:cs="Calibri"/>
              </w:rPr>
              <w:t>gjerdet flyttes til vestsiden av bekken</w:t>
            </w:r>
            <w:r w:rsidR="00747402">
              <w:rPr>
                <w:rFonts w:ascii="Calibri" w:eastAsia="Calibri" w:hAnsi="Calibri" w:cs="Calibri"/>
              </w:rPr>
              <w:t xml:space="preserve"> og samtidig fungerer som </w:t>
            </w:r>
            <w:r w:rsidR="00575488">
              <w:rPr>
                <w:rFonts w:ascii="Calibri" w:eastAsia="Calibri" w:hAnsi="Calibri" w:cs="Calibri"/>
              </w:rPr>
              <w:t>støyskjer</w:t>
            </w:r>
            <w:r w:rsidR="00F13BBB">
              <w:rPr>
                <w:rFonts w:ascii="Calibri" w:eastAsia="Calibri" w:hAnsi="Calibri" w:cs="Calibri"/>
              </w:rPr>
              <w:t xml:space="preserve">m. </w:t>
            </w:r>
            <w:r w:rsidR="00AA1DDE">
              <w:rPr>
                <w:rFonts w:ascii="Calibri" w:eastAsia="Calibri" w:hAnsi="Calibri" w:cs="Calibri"/>
              </w:rPr>
              <w:t xml:space="preserve">Tiltakshaver bør </w:t>
            </w:r>
            <w:r w:rsidR="00B00AD9">
              <w:rPr>
                <w:rFonts w:ascii="Calibri" w:eastAsia="Calibri" w:hAnsi="Calibri" w:cs="Calibri"/>
              </w:rPr>
              <w:t>se på alternativer for støyskjerm, både langs jernbanen og nærmere boligene</w:t>
            </w:r>
            <w:r w:rsidR="00575E14">
              <w:rPr>
                <w:rFonts w:ascii="Calibri" w:eastAsia="Calibri" w:hAnsi="Calibri" w:cs="Calibri"/>
              </w:rPr>
              <w:t xml:space="preserve">. </w:t>
            </w:r>
            <w:r w:rsidR="00F13BBB">
              <w:rPr>
                <w:rFonts w:ascii="Calibri" w:eastAsia="Calibri" w:hAnsi="Calibri" w:cs="Calibri"/>
              </w:rPr>
              <w:t xml:space="preserve">Støyskjerm nær jernbanen </w:t>
            </w:r>
            <w:r w:rsidR="00575E14">
              <w:rPr>
                <w:rFonts w:ascii="Calibri" w:eastAsia="Calibri" w:hAnsi="Calibri" w:cs="Calibri"/>
              </w:rPr>
              <w:t>er ønskelig fra kommunens side</w:t>
            </w:r>
            <w:r w:rsidR="00F13BBB">
              <w:rPr>
                <w:rFonts w:ascii="Calibri" w:eastAsia="Calibri" w:hAnsi="Calibri" w:cs="Calibri"/>
              </w:rPr>
              <w:t>,</w:t>
            </w:r>
            <w:r w:rsidR="00575488">
              <w:rPr>
                <w:rFonts w:ascii="Calibri" w:eastAsia="Calibri" w:hAnsi="Calibri" w:cs="Calibri"/>
              </w:rPr>
              <w:t xml:space="preserve"> men </w:t>
            </w:r>
            <w:r w:rsidR="000C1852">
              <w:rPr>
                <w:rFonts w:ascii="Calibri" w:eastAsia="Calibri" w:hAnsi="Calibri" w:cs="Calibri"/>
              </w:rPr>
              <w:t xml:space="preserve">Bane NOR er i utgangspunktet </w:t>
            </w:r>
            <w:r w:rsidR="00A40DDA">
              <w:rPr>
                <w:rFonts w:ascii="Calibri" w:eastAsia="Calibri" w:hAnsi="Calibri" w:cs="Calibri"/>
              </w:rPr>
              <w:t xml:space="preserve">skeptiske til å ha støyskjerm på </w:t>
            </w:r>
            <w:r w:rsidR="00E8260F">
              <w:rPr>
                <w:rFonts w:ascii="Calibri" w:eastAsia="Calibri" w:hAnsi="Calibri" w:cs="Calibri"/>
              </w:rPr>
              <w:t>sin</w:t>
            </w:r>
            <w:r w:rsidR="0034336D">
              <w:rPr>
                <w:rFonts w:ascii="Calibri" w:eastAsia="Calibri" w:hAnsi="Calibri" w:cs="Calibri"/>
              </w:rPr>
              <w:t xml:space="preserve"> </w:t>
            </w:r>
            <w:r w:rsidR="00A40DDA">
              <w:rPr>
                <w:rFonts w:ascii="Calibri" w:eastAsia="Calibri" w:hAnsi="Calibri" w:cs="Calibri"/>
              </w:rPr>
              <w:t>eiendom.</w:t>
            </w:r>
            <w:r w:rsidR="000C1852">
              <w:rPr>
                <w:rFonts w:ascii="Calibri" w:eastAsia="Calibri" w:hAnsi="Calibri" w:cs="Calibri"/>
              </w:rPr>
              <w:t xml:space="preserve"> </w:t>
            </w:r>
          </w:p>
          <w:p w14:paraId="3076C404" w14:textId="77777777" w:rsidR="006F4E96" w:rsidRDefault="006F4E96" w:rsidP="00770CF7">
            <w:pPr>
              <w:rPr>
                <w:rFonts w:ascii="Calibri" w:eastAsia="Calibri" w:hAnsi="Calibri" w:cs="Calibri"/>
              </w:rPr>
            </w:pPr>
          </w:p>
          <w:p w14:paraId="5D7DCA44" w14:textId="5FA5AC27" w:rsidR="00C36C9D" w:rsidRDefault="000716A4" w:rsidP="00770CF7">
            <w:pPr>
              <w:rPr>
                <w:rFonts w:ascii="Calibri" w:eastAsia="Calibri" w:hAnsi="Calibri" w:cs="Calibri"/>
              </w:rPr>
            </w:pPr>
            <w:r>
              <w:rPr>
                <w:rFonts w:ascii="Calibri" w:eastAsia="Calibri" w:hAnsi="Calibri" w:cs="Calibri"/>
              </w:rPr>
              <w:t>Kommunen er i</w:t>
            </w:r>
            <w:r w:rsidR="00A40DDA">
              <w:rPr>
                <w:rFonts w:ascii="Calibri" w:eastAsia="Calibri" w:hAnsi="Calibri" w:cs="Calibri"/>
              </w:rPr>
              <w:t xml:space="preserve"> dialog med Bane NOR om </w:t>
            </w:r>
            <w:r w:rsidR="00EF3DDC">
              <w:rPr>
                <w:rFonts w:ascii="Calibri" w:eastAsia="Calibri" w:hAnsi="Calibri" w:cs="Calibri"/>
              </w:rPr>
              <w:t>grønnstrukturen</w:t>
            </w:r>
            <w:r w:rsidR="00635770">
              <w:rPr>
                <w:rFonts w:ascii="Calibri" w:eastAsia="Calibri" w:hAnsi="Calibri" w:cs="Calibri"/>
              </w:rPr>
              <w:t xml:space="preserve">, og </w:t>
            </w:r>
            <w:r w:rsidR="286E4CBF" w:rsidRPr="0F37DFFC">
              <w:rPr>
                <w:rFonts w:ascii="Calibri" w:eastAsia="Calibri" w:hAnsi="Calibri" w:cs="Calibri"/>
              </w:rPr>
              <w:t>jobber for å</w:t>
            </w:r>
            <w:r w:rsidR="00635770">
              <w:rPr>
                <w:rFonts w:ascii="Calibri" w:eastAsia="Calibri" w:hAnsi="Calibri" w:cs="Calibri"/>
              </w:rPr>
              <w:t xml:space="preserve"> få </w:t>
            </w:r>
            <w:r w:rsidR="286E4CBF" w:rsidRPr="0F37DFFC">
              <w:rPr>
                <w:rFonts w:ascii="Calibri" w:eastAsia="Calibri" w:hAnsi="Calibri" w:cs="Calibri"/>
              </w:rPr>
              <w:t>avklart</w:t>
            </w:r>
            <w:r w:rsidR="00635770">
              <w:rPr>
                <w:rFonts w:ascii="Calibri" w:eastAsia="Calibri" w:hAnsi="Calibri" w:cs="Calibri"/>
              </w:rPr>
              <w:t xml:space="preserve"> en </w:t>
            </w:r>
            <w:r w:rsidR="286E4CBF" w:rsidRPr="0F37DFFC">
              <w:rPr>
                <w:rFonts w:ascii="Calibri" w:eastAsia="Calibri" w:hAnsi="Calibri" w:cs="Calibri"/>
              </w:rPr>
              <w:t>gjennomføringsplan for</w:t>
            </w:r>
            <w:r w:rsidR="00635770">
              <w:rPr>
                <w:rFonts w:ascii="Calibri" w:eastAsia="Calibri" w:hAnsi="Calibri" w:cs="Calibri"/>
              </w:rPr>
              <w:t xml:space="preserve"> hele strekningen</w:t>
            </w:r>
            <w:r w:rsidR="00A40DDA">
              <w:rPr>
                <w:rFonts w:ascii="Calibri" w:eastAsia="Calibri" w:hAnsi="Calibri" w:cs="Calibri"/>
              </w:rPr>
              <w:t>.</w:t>
            </w:r>
          </w:p>
          <w:p w14:paraId="378C63D9" w14:textId="1AD4FC20" w:rsidR="00776086" w:rsidRPr="00BC2E9C" w:rsidRDefault="00893E3F" w:rsidP="00770CF7">
            <w:pPr>
              <w:rPr>
                <w:rFonts w:ascii="Calibri" w:eastAsia="Calibri" w:hAnsi="Calibri" w:cs="Calibri"/>
              </w:rPr>
            </w:pPr>
            <w:r>
              <w:rPr>
                <w:rFonts w:ascii="Calibri" w:eastAsia="Calibri" w:hAnsi="Calibri" w:cs="Calibri"/>
              </w:rPr>
              <w:t>Grønnstrukturen</w:t>
            </w:r>
            <w:r w:rsidRPr="00C77BA5">
              <w:rPr>
                <w:rFonts w:ascii="Calibri" w:eastAsia="Calibri" w:hAnsi="Calibri" w:cs="Calibri"/>
              </w:rPr>
              <w:t xml:space="preserve"> skal inngå som del av overordnet overvannshåndtering</w:t>
            </w:r>
            <w:r>
              <w:rPr>
                <w:rFonts w:ascii="Calibri" w:eastAsia="Calibri" w:hAnsi="Calibri" w:cs="Calibri"/>
              </w:rPr>
              <w:t>.</w:t>
            </w:r>
            <w:r w:rsidR="002764C0">
              <w:rPr>
                <w:rFonts w:ascii="Calibri" w:eastAsia="Calibri" w:hAnsi="Calibri" w:cs="Calibri"/>
              </w:rPr>
              <w:t xml:space="preserve"> Overvann må håndteres på egen eiendom i utgangspunktet, men </w:t>
            </w:r>
            <w:r w:rsidR="00970701">
              <w:rPr>
                <w:rFonts w:ascii="Calibri" w:eastAsia="Calibri" w:hAnsi="Calibri" w:cs="Calibri"/>
              </w:rPr>
              <w:t xml:space="preserve">overordnet grønnstruktur </w:t>
            </w:r>
            <w:r w:rsidR="00B31A24">
              <w:rPr>
                <w:rFonts w:ascii="Calibri" w:eastAsia="Calibri" w:hAnsi="Calibri" w:cs="Calibri"/>
              </w:rPr>
              <w:t xml:space="preserve">kan være aktuell ved 200-årsflom. </w:t>
            </w:r>
            <w:r w:rsidR="00C36D48">
              <w:rPr>
                <w:rFonts w:ascii="Calibri" w:eastAsia="Calibri" w:hAnsi="Calibri" w:cs="Calibri"/>
              </w:rPr>
              <w:t xml:space="preserve">Det må dokumenteres at jernbanen ikke oversvømmes. </w:t>
            </w:r>
            <w:r w:rsidR="006F4E96">
              <w:rPr>
                <w:rFonts w:ascii="Calibri" w:eastAsia="Calibri" w:hAnsi="Calibri" w:cs="Calibri"/>
              </w:rPr>
              <w:t xml:space="preserve"> </w:t>
            </w:r>
            <w:r w:rsidR="005F57A9">
              <w:rPr>
                <w:rFonts w:ascii="Calibri" w:eastAsia="Calibri" w:hAnsi="Calibri" w:cs="Calibri"/>
              </w:rPr>
              <w:t>Å etablere en direkte forbindelse mellom</w:t>
            </w:r>
            <w:r w:rsidR="00776086">
              <w:rPr>
                <w:rFonts w:ascii="Calibri" w:eastAsia="Calibri" w:hAnsi="Calibri" w:cs="Calibri"/>
              </w:rPr>
              <w:t xml:space="preserve"> grønnstrukturen</w:t>
            </w:r>
            <w:r w:rsidR="001D2A1D">
              <w:rPr>
                <w:rFonts w:ascii="Calibri" w:eastAsia="Calibri" w:hAnsi="Calibri" w:cs="Calibri"/>
              </w:rPr>
              <w:t xml:space="preserve"> </w:t>
            </w:r>
            <w:r w:rsidR="005F57A9">
              <w:rPr>
                <w:rFonts w:ascii="Calibri" w:eastAsia="Calibri" w:hAnsi="Calibri" w:cs="Calibri"/>
              </w:rPr>
              <w:t xml:space="preserve">G2 og perrongen på </w:t>
            </w:r>
            <w:r w:rsidR="000710DE">
              <w:rPr>
                <w:rFonts w:ascii="Calibri" w:eastAsia="Calibri" w:hAnsi="Calibri" w:cs="Calibri"/>
              </w:rPr>
              <w:t>østsiden av Ås stasjon vil være et godt tiltak, men ligger ikke inne i kommunens planer og finansieringsmodell per nå.</w:t>
            </w:r>
          </w:p>
          <w:p w14:paraId="309C8109" w14:textId="4B2DEF5C" w:rsidR="00AE20CF" w:rsidRPr="00F95D7D" w:rsidRDefault="00AE20CF" w:rsidP="482E90DD"/>
        </w:tc>
      </w:tr>
      <w:tr w:rsidR="00197DC0" w14:paraId="0AB4F63C" w14:textId="77777777" w:rsidTr="482E90DD">
        <w:trPr>
          <w:trHeight w:val="1026"/>
        </w:trPr>
        <w:tc>
          <w:tcPr>
            <w:tcW w:w="534" w:type="dxa"/>
          </w:tcPr>
          <w:p w14:paraId="7E8B239E" w14:textId="4FCBA881" w:rsidR="00197DC0" w:rsidRPr="00571CD5" w:rsidRDefault="136D120B" w:rsidP="482E90DD">
            <w:pPr>
              <w:rPr>
                <w:b/>
                <w:bCs/>
                <w:sz w:val="24"/>
                <w:szCs w:val="24"/>
              </w:rPr>
            </w:pPr>
            <w:r w:rsidRPr="482E90DD">
              <w:rPr>
                <w:b/>
                <w:bCs/>
                <w:sz w:val="24"/>
                <w:szCs w:val="24"/>
              </w:rPr>
              <w:lastRenderedPageBreak/>
              <w:t>x</w:t>
            </w:r>
          </w:p>
        </w:tc>
        <w:tc>
          <w:tcPr>
            <w:tcW w:w="3827" w:type="dxa"/>
            <w:shd w:val="clear" w:color="auto" w:fill="D9D9D9" w:themeFill="background1" w:themeFillShade="D9"/>
          </w:tcPr>
          <w:p w14:paraId="3AE26833" w14:textId="77777777" w:rsidR="00197DC0" w:rsidRPr="001207E9" w:rsidRDefault="00197DC0" w:rsidP="00197DC0">
            <w:pPr>
              <w:rPr>
                <w:b/>
              </w:rPr>
            </w:pPr>
            <w:r w:rsidRPr="001207E9">
              <w:rPr>
                <w:b/>
              </w:rPr>
              <w:t xml:space="preserve">VAO </w:t>
            </w:r>
          </w:p>
          <w:p w14:paraId="1AC4337D" w14:textId="77777777" w:rsidR="00197DC0" w:rsidRPr="009333F9" w:rsidRDefault="00197DC0" w:rsidP="00197DC0">
            <w:pPr>
              <w:rPr>
                <w:i/>
              </w:rPr>
            </w:pPr>
            <w:r w:rsidRPr="00EB3FF1">
              <w:rPr>
                <w:i/>
                <w:sz w:val="18"/>
              </w:rPr>
              <w:t>Vann, spillvann, overvann, slokkevann og blågrønn faktor</w:t>
            </w:r>
            <w:r>
              <w:rPr>
                <w:i/>
                <w:sz w:val="18"/>
              </w:rPr>
              <w:t>, VAO-rammeplan</w:t>
            </w:r>
          </w:p>
        </w:tc>
        <w:tc>
          <w:tcPr>
            <w:tcW w:w="6367" w:type="dxa"/>
          </w:tcPr>
          <w:p w14:paraId="5FFC5340" w14:textId="3E1E3D20" w:rsidR="00A05329" w:rsidRPr="00A05329" w:rsidRDefault="00A05329" w:rsidP="00A05329">
            <w:pPr>
              <w:rPr>
                <w:rFonts w:eastAsia="Times New Roman"/>
              </w:rPr>
            </w:pPr>
            <w:r>
              <w:rPr>
                <w:rFonts w:eastAsia="Times New Roman"/>
              </w:rPr>
              <w:t xml:space="preserve">Tidlig i prosessen må </w:t>
            </w:r>
            <w:r w:rsidRPr="00A05329">
              <w:rPr>
                <w:rFonts w:eastAsia="Times New Roman"/>
              </w:rPr>
              <w:t>plassering av vann- og avløpsledninger være avklart med enhet for kommunalteknikk. I denne forbindelsen bør det også avklares hvilket ledningsnett som bygges for kommunal overtakelse.</w:t>
            </w:r>
          </w:p>
          <w:p w14:paraId="24B556E4" w14:textId="77777777" w:rsidR="00A05329" w:rsidRDefault="00A05329" w:rsidP="00E34E99">
            <w:pPr>
              <w:rPr>
                <w:rFonts w:eastAsia="Times New Roman"/>
              </w:rPr>
            </w:pPr>
          </w:p>
          <w:p w14:paraId="0EC107C3" w14:textId="3428D84A" w:rsidR="00E34E99" w:rsidRPr="00E34E99" w:rsidRDefault="00E34E99" w:rsidP="00E34E99">
            <w:pPr>
              <w:rPr>
                <w:rFonts w:eastAsia="Times New Roman"/>
              </w:rPr>
            </w:pPr>
            <w:r w:rsidRPr="00E34E99">
              <w:rPr>
                <w:rFonts w:eastAsia="Times New Roman"/>
              </w:rPr>
              <w:t>Detaljnivå for tegninger på dette stadiet bør oppfylle følgende vilkår:</w:t>
            </w:r>
          </w:p>
          <w:p w14:paraId="1E53851B" w14:textId="77777777" w:rsidR="00E34E99" w:rsidRDefault="00E34E99" w:rsidP="00E34E99">
            <w:pPr>
              <w:pStyle w:val="Listeavsnitt"/>
              <w:numPr>
                <w:ilvl w:val="0"/>
                <w:numId w:val="13"/>
              </w:numPr>
              <w:contextualSpacing w:val="0"/>
              <w:rPr>
                <w:rFonts w:eastAsia="Times New Roman"/>
              </w:rPr>
            </w:pPr>
            <w:r>
              <w:rPr>
                <w:rFonts w:eastAsia="Times New Roman"/>
              </w:rPr>
              <w:t xml:space="preserve">VA situasjonsplan som viser eksisterende og planlagt VA-infrastruktur. Dimensjon og materiale på ledninger må fremkomme. </w:t>
            </w:r>
          </w:p>
          <w:p w14:paraId="0526184E" w14:textId="77777777" w:rsidR="00E34E99" w:rsidRDefault="00E34E99" w:rsidP="00E34E99">
            <w:pPr>
              <w:pStyle w:val="Listeavsnitt"/>
              <w:numPr>
                <w:ilvl w:val="0"/>
                <w:numId w:val="13"/>
              </w:numPr>
              <w:contextualSpacing w:val="0"/>
              <w:rPr>
                <w:rFonts w:eastAsia="Times New Roman"/>
              </w:rPr>
            </w:pPr>
            <w:r>
              <w:rPr>
                <w:rFonts w:eastAsia="Times New Roman"/>
              </w:rPr>
              <w:t xml:space="preserve">Profiltegning som viser avstand til planlagt bebyggelse og konstruksjoner. Bygninger og konstruksjoner skal plasseres 4 m fra VA-ledningsnett. </w:t>
            </w:r>
          </w:p>
          <w:p w14:paraId="217F245B" w14:textId="77777777" w:rsidR="00E34E99" w:rsidRDefault="00E34E99" w:rsidP="00E34E99">
            <w:pPr>
              <w:pStyle w:val="Listeavsnitt"/>
              <w:numPr>
                <w:ilvl w:val="0"/>
                <w:numId w:val="13"/>
              </w:numPr>
              <w:contextualSpacing w:val="0"/>
              <w:rPr>
                <w:rFonts w:eastAsia="Times New Roman"/>
              </w:rPr>
            </w:pPr>
            <w:r>
              <w:rPr>
                <w:rFonts w:eastAsia="Times New Roman"/>
              </w:rPr>
              <w:t xml:space="preserve">Arealer avsatt til overvannshåndtering må fremkomme på situasjonsplanen. </w:t>
            </w:r>
          </w:p>
          <w:p w14:paraId="67113CC2" w14:textId="77777777" w:rsidR="006A13C6" w:rsidRPr="00E34E99" w:rsidRDefault="006A13C6" w:rsidP="00E34E99">
            <w:pPr>
              <w:rPr>
                <w:rFonts w:eastAsiaTheme="minorEastAsia"/>
              </w:rPr>
            </w:pPr>
          </w:p>
          <w:p w14:paraId="2F684B10" w14:textId="77777777" w:rsidR="005865BD" w:rsidRDefault="005865BD" w:rsidP="005865BD">
            <w:pPr>
              <w:pStyle w:val="Listeavsnitt"/>
              <w:ind w:left="0"/>
            </w:pPr>
            <w:r>
              <w:t>Informasjon om infrastruktur i området:</w:t>
            </w:r>
          </w:p>
          <w:p w14:paraId="4F147C41" w14:textId="73102C4F" w:rsidR="005865BD" w:rsidRDefault="005865BD" w:rsidP="005865BD">
            <w:pPr>
              <w:pStyle w:val="Listeavsnitt"/>
              <w:ind w:left="0"/>
            </w:pPr>
            <w:r>
              <w:t xml:space="preserve">Kommunens </w:t>
            </w:r>
            <w:proofErr w:type="spellStart"/>
            <w:r>
              <w:t>hovedvannforsyning</w:t>
            </w:r>
            <w:proofErr w:type="spellEnd"/>
            <w:r>
              <w:t xml:space="preserve"> ligger langs jernbanen. Denne skal ikke anbores mer enn det som er strengt nødvendig, men det vil bli en aktuell problemstilling for å sikre planområdets </w:t>
            </w:r>
            <w:proofErr w:type="spellStart"/>
            <w:r>
              <w:t>slokkevannsbehov</w:t>
            </w:r>
            <w:proofErr w:type="spellEnd"/>
            <w:r>
              <w:t xml:space="preserve">. Planlegging for dette skal skje i samråd med kommunen. Samarbeid med planområder nord for </w:t>
            </w:r>
            <w:r w:rsidR="568D4646">
              <w:t>BAA1</w:t>
            </w:r>
            <w:r>
              <w:t xml:space="preserve"> kan bli aktuelt for å unngå for mange tilkoblinger til ledningen.</w:t>
            </w:r>
          </w:p>
          <w:p w14:paraId="5FEFA27A" w14:textId="77777777" w:rsidR="005865BD" w:rsidRDefault="005865BD" w:rsidP="005865BD">
            <w:pPr>
              <w:pStyle w:val="Listeavsnitt"/>
              <w:ind w:left="0"/>
            </w:pPr>
          </w:p>
          <w:p w14:paraId="07390C7F" w14:textId="1523330C" w:rsidR="005865BD" w:rsidRDefault="005865BD" w:rsidP="005865BD">
            <w:pPr>
              <w:pStyle w:val="Listeavsnitt"/>
              <w:ind w:left="0"/>
            </w:pPr>
            <w:r>
              <w:t xml:space="preserve">Vannledning i </w:t>
            </w:r>
            <w:r w:rsidR="00CA3655">
              <w:t>L</w:t>
            </w:r>
            <w:r>
              <w:t>angbakken:</w:t>
            </w:r>
          </w:p>
          <w:p w14:paraId="32A12660" w14:textId="77777777" w:rsidR="005865BD" w:rsidRDefault="005865BD" w:rsidP="005865BD">
            <w:pPr>
              <w:pStyle w:val="Listeavsnitt"/>
              <w:ind w:left="0"/>
            </w:pPr>
            <w:r>
              <w:t>Vannledning i Langbakken krysser så vidt over eiendomsgrensa på østsiden av planområdet. Det skal ikke bygges eller plasseres konstruksjoner nærmere enn 4 meter fra ledningene. Kan bli aktuelt å flytte ledning ut i Langbakken.</w:t>
            </w:r>
          </w:p>
          <w:p w14:paraId="289D332A" w14:textId="68C57546" w:rsidR="002A5B78" w:rsidRDefault="005865BD" w:rsidP="002A5B78">
            <w:r>
              <w:lastRenderedPageBreak/>
              <w:t>Blågrønn faktor:</w:t>
            </w:r>
            <w:r w:rsidR="002A5B78">
              <w:br/>
            </w:r>
            <w:r>
              <w:t>Blågrønn faktor på 0,8 skal oppnås. NS 3845 benyttes for beregning.</w:t>
            </w:r>
          </w:p>
          <w:p w14:paraId="64F226C2" w14:textId="77777777" w:rsidR="005D1BC7" w:rsidRDefault="005D1BC7" w:rsidP="002A5B78"/>
          <w:p w14:paraId="4618BDF4" w14:textId="2C5C1DDB" w:rsidR="002A5B78" w:rsidRDefault="002A5B78" w:rsidP="002A5B78">
            <w:r>
              <w:t>Flomveier:</w:t>
            </w:r>
            <w:r>
              <w:br/>
              <w:t>Det skal prosjekteres med åpne flomveier. Datasimulering av vannveier er ikke et krav, men kan være nyttig.</w:t>
            </w:r>
          </w:p>
          <w:p w14:paraId="18B9B6DD" w14:textId="77777777" w:rsidR="005D1BC7" w:rsidRDefault="005D1BC7" w:rsidP="002A5B78"/>
          <w:p w14:paraId="328FF44C" w14:textId="77777777" w:rsidR="00BB7CE3" w:rsidRDefault="00A93F3D" w:rsidP="00BB7CE3">
            <w:r>
              <w:t xml:space="preserve">Overvannshåndtering: </w:t>
            </w:r>
            <w:r w:rsidR="00BB7CE3">
              <w:br/>
            </w:r>
            <w:r>
              <w:t xml:space="preserve">Lokal og åpen overvannshåndtering skal legges til grunn ved detaljutforming og prosjektering av tiltak. Håndtering av overvann skal fortrinnsvis foregå gjennom </w:t>
            </w:r>
            <w:proofErr w:type="spellStart"/>
            <w:r>
              <w:t>fordrøyning</w:t>
            </w:r>
            <w:proofErr w:type="spellEnd"/>
            <w:r>
              <w:t xml:space="preserve"> på tak, torg og gater, infiltrasjon i grunnen i den utstrekning det er mulig, og åpne vannveier, eller på annen måte utnyttes som en ressurs. Vannets estetiske egenskaper skal utnyttes der det er mulig. Flerfunksjonelle løsninger og flerbruk av areal skal etterstrebes. Avrenning skal ikke føres direkte til vassdrag via rør.</w:t>
            </w:r>
          </w:p>
          <w:p w14:paraId="6655807F" w14:textId="77777777" w:rsidR="00AC07AA" w:rsidRDefault="00AC07AA" w:rsidP="00BB7CE3"/>
          <w:p w14:paraId="35C8F057" w14:textId="77777777" w:rsidR="005709C7" w:rsidRDefault="005709C7" w:rsidP="005709C7">
            <w:r>
              <w:t>Kontaktpersoner VA i kommunen:</w:t>
            </w:r>
          </w:p>
          <w:p w14:paraId="78B8FC5D" w14:textId="77777777" w:rsidR="005709C7" w:rsidRPr="002F7190" w:rsidRDefault="005709C7" w:rsidP="005709C7">
            <w:pPr>
              <w:rPr>
                <w:b/>
                <w:bCs/>
              </w:rPr>
            </w:pPr>
            <w:r>
              <w:rPr>
                <w:b/>
                <w:bCs/>
              </w:rPr>
              <w:t>Lillann Skuterud</w:t>
            </w:r>
          </w:p>
          <w:p w14:paraId="6BB675EA" w14:textId="77777777" w:rsidR="005709C7" w:rsidRDefault="005709C7" w:rsidP="005709C7">
            <w:r>
              <w:t>VA-ingeniør</w:t>
            </w:r>
          </w:p>
          <w:p w14:paraId="51D69535" w14:textId="77777777" w:rsidR="005709C7" w:rsidRDefault="005709C7" w:rsidP="005709C7">
            <w:r>
              <w:t>Telefon: 48 01 05 92</w:t>
            </w:r>
          </w:p>
          <w:p w14:paraId="3026EE31" w14:textId="77777777" w:rsidR="005709C7" w:rsidRDefault="005709C7" w:rsidP="005709C7">
            <w:r>
              <w:t xml:space="preserve">E-post: </w:t>
            </w:r>
            <w:hyperlink r:id="rId13">
              <w:r w:rsidRPr="79F7E91B">
                <w:rPr>
                  <w:rStyle w:val="Hyperkobling"/>
                </w:rPr>
                <w:t>lillann.skuterud@as.kommune.no</w:t>
              </w:r>
            </w:hyperlink>
            <w:r>
              <w:t xml:space="preserve"> </w:t>
            </w:r>
          </w:p>
          <w:p w14:paraId="7A886739" w14:textId="77777777" w:rsidR="00D622FD" w:rsidRDefault="00D622FD" w:rsidP="00D622FD">
            <w:pPr>
              <w:rPr>
                <w:b/>
                <w:bCs/>
              </w:rPr>
            </w:pPr>
          </w:p>
          <w:p w14:paraId="792F75FA" w14:textId="0A4B0195" w:rsidR="00D622FD" w:rsidRPr="00D61539" w:rsidRDefault="00D622FD" w:rsidP="00D622FD">
            <w:pPr>
              <w:rPr>
                <w:b/>
                <w:bCs/>
              </w:rPr>
            </w:pPr>
            <w:r w:rsidRPr="00D61539">
              <w:rPr>
                <w:b/>
                <w:bCs/>
              </w:rPr>
              <w:t>Karoline Dahl Myrstad</w:t>
            </w:r>
          </w:p>
          <w:p w14:paraId="2CCE02F7" w14:textId="77777777" w:rsidR="00D622FD" w:rsidRDefault="00D622FD" w:rsidP="00D622FD">
            <w:r>
              <w:t>VA-ingeniør</w:t>
            </w:r>
          </w:p>
          <w:p w14:paraId="76547D0B" w14:textId="77777777" w:rsidR="00D622FD" w:rsidRDefault="00D622FD" w:rsidP="00D622FD">
            <w:r>
              <w:t>Telefon: 64 96 24 28</w:t>
            </w:r>
          </w:p>
          <w:p w14:paraId="224DFB7F" w14:textId="77777777" w:rsidR="00D622FD" w:rsidRDefault="00D622FD" w:rsidP="00D622FD">
            <w:r>
              <w:t xml:space="preserve">E-post: </w:t>
            </w:r>
            <w:hyperlink r:id="rId14" w:history="1">
              <w:r w:rsidRPr="00F042ED">
                <w:rPr>
                  <w:rStyle w:val="Hyperkobling"/>
                </w:rPr>
                <w:t>karoline.myrstad@as.kommune.no</w:t>
              </w:r>
            </w:hyperlink>
            <w:r>
              <w:t xml:space="preserve"> </w:t>
            </w:r>
          </w:p>
          <w:p w14:paraId="73F7F668" w14:textId="5BA865C8" w:rsidR="00D622FD" w:rsidRPr="000079C2" w:rsidRDefault="00D622FD" w:rsidP="00BB7CE3"/>
        </w:tc>
      </w:tr>
      <w:tr w:rsidR="00197DC0" w14:paraId="32FDF8ED" w14:textId="77777777" w:rsidTr="482E90DD">
        <w:trPr>
          <w:trHeight w:val="1025"/>
        </w:trPr>
        <w:tc>
          <w:tcPr>
            <w:tcW w:w="534" w:type="dxa"/>
          </w:tcPr>
          <w:p w14:paraId="5B57186A" w14:textId="0DCDEA2B" w:rsidR="00197DC0" w:rsidRPr="00571CD5" w:rsidRDefault="1961B17E" w:rsidP="482E90DD">
            <w:pPr>
              <w:rPr>
                <w:b/>
                <w:bCs/>
                <w:sz w:val="24"/>
                <w:szCs w:val="24"/>
              </w:rPr>
            </w:pPr>
            <w:r w:rsidRPr="482E90DD">
              <w:rPr>
                <w:b/>
                <w:bCs/>
                <w:sz w:val="24"/>
                <w:szCs w:val="24"/>
              </w:rPr>
              <w:lastRenderedPageBreak/>
              <w:t>x</w:t>
            </w:r>
          </w:p>
        </w:tc>
        <w:tc>
          <w:tcPr>
            <w:tcW w:w="3827" w:type="dxa"/>
            <w:shd w:val="clear" w:color="auto" w:fill="D9D9D9" w:themeFill="background1" w:themeFillShade="D9"/>
          </w:tcPr>
          <w:p w14:paraId="37507253" w14:textId="77777777" w:rsidR="00197DC0" w:rsidRPr="001207E9" w:rsidRDefault="00197DC0" w:rsidP="00197DC0">
            <w:pPr>
              <w:rPr>
                <w:b/>
              </w:rPr>
            </w:pPr>
            <w:r w:rsidRPr="001207E9">
              <w:rPr>
                <w:b/>
              </w:rPr>
              <w:t>Sol/skyggekartlegging</w:t>
            </w:r>
          </w:p>
          <w:p w14:paraId="243EAF7F" w14:textId="77777777" w:rsidR="00197DC0" w:rsidRDefault="00197DC0" w:rsidP="00197DC0"/>
          <w:p w14:paraId="13DF70B5" w14:textId="77777777" w:rsidR="00197DC0" w:rsidRDefault="00197DC0" w:rsidP="00197DC0"/>
        </w:tc>
        <w:tc>
          <w:tcPr>
            <w:tcW w:w="6367" w:type="dxa"/>
          </w:tcPr>
          <w:p w14:paraId="7A765C66" w14:textId="3F68CA22" w:rsidR="00106008" w:rsidRDefault="1C60D3DF" w:rsidP="00197DC0">
            <w:r>
              <w:t>Må redegjøres for</w:t>
            </w:r>
            <w:r w:rsidR="00896688">
              <w:t xml:space="preserve">, minimum </w:t>
            </w:r>
            <w:proofErr w:type="spellStart"/>
            <w:r w:rsidR="00896688">
              <w:t>kl</w:t>
            </w:r>
            <w:proofErr w:type="spellEnd"/>
            <w:r w:rsidR="00896688">
              <w:t xml:space="preserve"> 9, 12, 15 og 18</w:t>
            </w:r>
            <w:r w:rsidR="00F03EEA">
              <w:t xml:space="preserve"> den</w:t>
            </w:r>
            <w:r w:rsidR="002F2AB5">
              <w:t xml:space="preserve"> </w:t>
            </w:r>
            <w:r w:rsidR="00B76C02">
              <w:t xml:space="preserve">21. </w:t>
            </w:r>
            <w:r w:rsidR="002F2AB5">
              <w:t>mars,</w:t>
            </w:r>
            <w:r w:rsidR="00F03EEA">
              <w:t xml:space="preserve"> 1.</w:t>
            </w:r>
            <w:r w:rsidR="002F2AB5">
              <w:t xml:space="preserve"> mai og </w:t>
            </w:r>
            <w:r w:rsidR="00F03EEA">
              <w:t xml:space="preserve">21. </w:t>
            </w:r>
            <w:r w:rsidR="002F2AB5">
              <w:t>juni</w:t>
            </w:r>
            <w:r>
              <w:t xml:space="preserve">. </w:t>
            </w:r>
            <w:r w:rsidR="00106008">
              <w:t>Sol</w:t>
            </w:r>
            <w:r w:rsidR="00896688">
              <w:t>/skygge skal illustreres ovenfra</w:t>
            </w:r>
            <w:r w:rsidR="002F2AB5">
              <w:t>, med tydelige kontraster</w:t>
            </w:r>
            <w:r w:rsidR="005D067E">
              <w:t xml:space="preserve">. </w:t>
            </w:r>
            <w:r w:rsidR="004A2559">
              <w:t xml:space="preserve">Potensiell ny bebyggelse på tilgrensende arealer skal tas med i </w:t>
            </w:r>
            <w:r w:rsidR="00B47865">
              <w:t>kartleggingen.</w:t>
            </w:r>
          </w:p>
          <w:p w14:paraId="168D02D1" w14:textId="77777777" w:rsidR="005D1BC7" w:rsidRDefault="005D1BC7" w:rsidP="00197DC0"/>
          <w:p w14:paraId="11A37046" w14:textId="77777777" w:rsidR="00B21245" w:rsidRDefault="1C60D3DF" w:rsidP="0006766B">
            <w:r>
              <w:t xml:space="preserve">Krav til solforhold følger </w:t>
            </w:r>
            <w:r w:rsidR="5D4D5E4E">
              <w:t xml:space="preserve">av </w:t>
            </w:r>
            <w:r>
              <w:t xml:space="preserve">bestemmelsene i områdeplanen. </w:t>
            </w:r>
            <w:r w:rsidR="398388BD">
              <w:t>Minimum 50 % av utearealet skal være solbelyst kl. 15 ved jevndøgn</w:t>
            </w:r>
            <w:r>
              <w:t xml:space="preserve">. </w:t>
            </w:r>
            <w:r w:rsidR="5D4D5E4E">
              <w:t xml:space="preserve">Det er ikke definert i områdeplanen hvor stor del av det solbelyste </w:t>
            </w:r>
            <w:r w:rsidR="4C66C84F">
              <w:t>ute</w:t>
            </w:r>
            <w:r w:rsidR="5D4D5E4E">
              <w:t>arealet som må ligge på bakkeplan.</w:t>
            </w:r>
          </w:p>
          <w:p w14:paraId="047C6366" w14:textId="579BDE13" w:rsidR="00AC07AA" w:rsidRDefault="00AC07AA" w:rsidP="0006766B"/>
        </w:tc>
      </w:tr>
      <w:tr w:rsidR="00197DC0" w14:paraId="0F54C21B" w14:textId="77777777" w:rsidTr="482E90DD">
        <w:trPr>
          <w:trHeight w:val="1025"/>
        </w:trPr>
        <w:tc>
          <w:tcPr>
            <w:tcW w:w="534" w:type="dxa"/>
          </w:tcPr>
          <w:p w14:paraId="544370C4" w14:textId="26841583" w:rsidR="00197DC0" w:rsidRPr="00571CD5" w:rsidRDefault="62ED77C8" w:rsidP="482E90DD">
            <w:pPr>
              <w:rPr>
                <w:b/>
                <w:bCs/>
                <w:sz w:val="24"/>
                <w:szCs w:val="24"/>
              </w:rPr>
            </w:pPr>
            <w:r w:rsidRPr="482E90DD">
              <w:rPr>
                <w:b/>
                <w:bCs/>
                <w:sz w:val="24"/>
                <w:szCs w:val="24"/>
              </w:rPr>
              <w:t>x</w:t>
            </w:r>
          </w:p>
        </w:tc>
        <w:tc>
          <w:tcPr>
            <w:tcW w:w="3827" w:type="dxa"/>
            <w:shd w:val="clear" w:color="auto" w:fill="D9D9D9" w:themeFill="background1" w:themeFillShade="D9"/>
          </w:tcPr>
          <w:p w14:paraId="3A49F2C9" w14:textId="77777777" w:rsidR="00197DC0" w:rsidRPr="001207E9" w:rsidRDefault="00197DC0" w:rsidP="00197DC0">
            <w:pPr>
              <w:rPr>
                <w:b/>
              </w:rPr>
            </w:pPr>
            <w:r w:rsidRPr="001207E9">
              <w:rPr>
                <w:b/>
              </w:rPr>
              <w:t>Naturfaglige forhold</w:t>
            </w:r>
          </w:p>
          <w:p w14:paraId="41F3CBDB" w14:textId="776F5CFB" w:rsidR="00197DC0" w:rsidRPr="00EB3FF1" w:rsidRDefault="00197DC0" w:rsidP="00197DC0">
            <w:pPr>
              <w:rPr>
                <w:i/>
                <w:sz w:val="18"/>
              </w:rPr>
            </w:pPr>
            <w:r>
              <w:rPr>
                <w:i/>
                <w:sz w:val="18"/>
              </w:rPr>
              <w:t xml:space="preserve">Grønnstruktur, naturtypekartlegging, bekker, stier, vurdering etter </w:t>
            </w:r>
            <w:proofErr w:type="spellStart"/>
            <w:r>
              <w:rPr>
                <w:i/>
                <w:sz w:val="18"/>
              </w:rPr>
              <w:t>Naturmangfoldsloven</w:t>
            </w:r>
            <w:proofErr w:type="spellEnd"/>
            <w:r>
              <w:rPr>
                <w:i/>
                <w:sz w:val="18"/>
              </w:rPr>
              <w:t>, terrenghåndtering</w:t>
            </w:r>
          </w:p>
          <w:p w14:paraId="40E06B4C" w14:textId="77777777" w:rsidR="00197DC0" w:rsidRPr="00FC5DBA" w:rsidRDefault="00197DC0" w:rsidP="00197DC0">
            <w:pPr>
              <w:rPr>
                <w:i/>
              </w:rPr>
            </w:pPr>
          </w:p>
        </w:tc>
        <w:tc>
          <w:tcPr>
            <w:tcW w:w="6367" w:type="dxa"/>
          </w:tcPr>
          <w:p w14:paraId="176A007A" w14:textId="25C4E3C3" w:rsidR="00FE5DD9" w:rsidRDefault="1C60D3DF" w:rsidP="00BA30C3">
            <w:r>
              <w:t xml:space="preserve">Naturmangfoldlovens </w:t>
            </w:r>
            <w:proofErr w:type="spellStart"/>
            <w:r>
              <w:t>kap</w:t>
            </w:r>
            <w:proofErr w:type="spellEnd"/>
            <w:r>
              <w:t xml:space="preserve"> II må kvitteres ut på en</w:t>
            </w:r>
            <w:r w:rsidR="0E46F702">
              <w:t xml:space="preserve"> </w:t>
            </w:r>
            <w:r>
              <w:t>god måte med avbøtende tiltak.</w:t>
            </w:r>
          </w:p>
          <w:p w14:paraId="75B961B8" w14:textId="77777777" w:rsidR="00AC07AA" w:rsidRDefault="00AC07AA" w:rsidP="00BA30C3"/>
          <w:p w14:paraId="08045E45" w14:textId="77777777" w:rsidR="0087182C" w:rsidRDefault="00FE5DD9" w:rsidP="00BA30C3">
            <w:r>
              <w:t>Det er observert rødlistede fuglearter i området,</w:t>
            </w:r>
            <w:r w:rsidR="00232872">
              <w:t xml:space="preserve"> tyrkerdue</w:t>
            </w:r>
            <w:r w:rsidR="00A63388">
              <w:t xml:space="preserve"> og</w:t>
            </w:r>
            <w:r w:rsidR="00232872">
              <w:t xml:space="preserve"> </w:t>
            </w:r>
            <w:r w:rsidR="006D1846">
              <w:t xml:space="preserve">gulspurv. </w:t>
            </w:r>
            <w:r w:rsidR="00524593">
              <w:t xml:space="preserve">Arter med særlig stor forvaltningsinteresse: Musvåk, </w:t>
            </w:r>
            <w:r w:rsidR="00CB46C5">
              <w:t>gråtrost.</w:t>
            </w:r>
            <w:r w:rsidR="0087182C">
              <w:t xml:space="preserve"> </w:t>
            </w:r>
          </w:p>
          <w:p w14:paraId="276C5DD5" w14:textId="77777777" w:rsidR="00AC07AA" w:rsidRDefault="00AC07AA" w:rsidP="00BA30C3"/>
          <w:p w14:paraId="361BCDED" w14:textId="0DEE3F70" w:rsidR="00FE5DD9" w:rsidRDefault="006D1846" w:rsidP="00BA30C3">
            <w:r>
              <w:t xml:space="preserve">Det er kartlagt </w:t>
            </w:r>
            <w:proofErr w:type="spellStart"/>
            <w:r w:rsidR="00340D72">
              <w:t>mandelpil</w:t>
            </w:r>
            <w:proofErr w:type="spellEnd"/>
            <w:r w:rsidR="00340D72">
              <w:t xml:space="preserve"> (rødlistet) langs jernbanen. </w:t>
            </w:r>
          </w:p>
          <w:p w14:paraId="195ABA1B" w14:textId="743CAB5D" w:rsidR="00BA30C3" w:rsidRDefault="1C60D3DF" w:rsidP="00BA30C3">
            <w:r>
              <w:t xml:space="preserve">Det bør velges </w:t>
            </w:r>
            <w:proofErr w:type="spellStart"/>
            <w:r>
              <w:t>pollinatorvennlig</w:t>
            </w:r>
            <w:proofErr w:type="spellEnd"/>
            <w:r>
              <w:t xml:space="preserve"> og/</w:t>
            </w:r>
            <w:r w:rsidRPr="482E90DD">
              <w:t>eller stedegen vegetasjon, jf.</w:t>
            </w:r>
            <w:r w:rsidR="67F8C1BE" w:rsidRPr="482E90DD">
              <w:t xml:space="preserve"> </w:t>
            </w:r>
            <w:r>
              <w:t>kommunens plan for naturmangfold.</w:t>
            </w:r>
          </w:p>
          <w:p w14:paraId="50D99350" w14:textId="77777777" w:rsidR="003C5749" w:rsidRDefault="003C5749" w:rsidP="00BA30C3"/>
          <w:p w14:paraId="6F3A3739" w14:textId="77777777" w:rsidR="00DC1636" w:rsidRDefault="1C60D3DF" w:rsidP="00BA30C3">
            <w:r>
              <w:t>Planforslaget må ha oversikt over fremmede arter, og håndtere</w:t>
            </w:r>
            <w:r w:rsidR="37FCA048">
              <w:t xml:space="preserve"> </w:t>
            </w:r>
            <w:r>
              <w:t xml:space="preserve">masser med fremmede arter på </w:t>
            </w:r>
            <w:r w:rsidR="00C97780">
              <w:t xml:space="preserve">en </w:t>
            </w:r>
            <w:r>
              <w:t>forsvarlig måte for å hindre</w:t>
            </w:r>
            <w:r w:rsidR="37FCA048">
              <w:t xml:space="preserve"> </w:t>
            </w:r>
            <w:r>
              <w:t>spredning. Det er ofte mye fremmede arter i</w:t>
            </w:r>
            <w:r w:rsidR="0FF1D500">
              <w:t xml:space="preserve"> </w:t>
            </w:r>
            <w:r>
              <w:t>nærheten av jernbanespor.</w:t>
            </w:r>
          </w:p>
          <w:p w14:paraId="7FFC5BA5" w14:textId="45F5513C" w:rsidR="003C5749" w:rsidRPr="00CC3E74" w:rsidRDefault="003C5749" w:rsidP="00BA30C3"/>
        </w:tc>
      </w:tr>
      <w:tr w:rsidR="00197DC0" w14:paraId="30CA59D3" w14:textId="77777777" w:rsidTr="482E90DD">
        <w:trPr>
          <w:trHeight w:val="1025"/>
        </w:trPr>
        <w:tc>
          <w:tcPr>
            <w:tcW w:w="534" w:type="dxa"/>
          </w:tcPr>
          <w:p w14:paraId="41A72E58" w14:textId="249763FE" w:rsidR="00197DC0" w:rsidRPr="00571CD5" w:rsidRDefault="1B198B65" w:rsidP="482E90DD">
            <w:pPr>
              <w:rPr>
                <w:b/>
                <w:bCs/>
                <w:sz w:val="24"/>
                <w:szCs w:val="24"/>
              </w:rPr>
            </w:pPr>
            <w:r w:rsidRPr="482E90DD">
              <w:rPr>
                <w:b/>
                <w:bCs/>
                <w:sz w:val="24"/>
                <w:szCs w:val="24"/>
              </w:rPr>
              <w:lastRenderedPageBreak/>
              <w:t>x</w:t>
            </w:r>
          </w:p>
        </w:tc>
        <w:tc>
          <w:tcPr>
            <w:tcW w:w="3827" w:type="dxa"/>
            <w:shd w:val="clear" w:color="auto" w:fill="D9D9D9" w:themeFill="background1" w:themeFillShade="D9"/>
          </w:tcPr>
          <w:p w14:paraId="45A9CA13" w14:textId="77777777" w:rsidR="00197DC0" w:rsidRPr="001207E9" w:rsidRDefault="00197DC0" w:rsidP="00197DC0">
            <w:pPr>
              <w:rPr>
                <w:b/>
              </w:rPr>
            </w:pPr>
            <w:r w:rsidRPr="001207E9">
              <w:rPr>
                <w:b/>
              </w:rPr>
              <w:t>Miljøfaglige forhold</w:t>
            </w:r>
          </w:p>
          <w:p w14:paraId="1DBA0828" w14:textId="23EC6675" w:rsidR="00197DC0" w:rsidRPr="00EB3FF1" w:rsidRDefault="00197DC0" w:rsidP="00197DC0">
            <w:pPr>
              <w:rPr>
                <w:i/>
                <w:sz w:val="18"/>
              </w:rPr>
            </w:pPr>
            <w:r w:rsidRPr="00EB3FF1">
              <w:rPr>
                <w:i/>
                <w:sz w:val="18"/>
              </w:rPr>
              <w:t>Luftforurensning, støy</w:t>
            </w:r>
            <w:r>
              <w:rPr>
                <w:i/>
                <w:sz w:val="18"/>
              </w:rPr>
              <w:t>, radon, geoteknikk, drikkeva</w:t>
            </w:r>
            <w:r w:rsidR="009A497A">
              <w:rPr>
                <w:i/>
                <w:sz w:val="18"/>
              </w:rPr>
              <w:t>n</w:t>
            </w:r>
            <w:r>
              <w:rPr>
                <w:i/>
                <w:sz w:val="18"/>
              </w:rPr>
              <w:t>n, luftkvalitet, vibrasjon, lukt</w:t>
            </w:r>
          </w:p>
          <w:p w14:paraId="04D7A46D" w14:textId="77777777" w:rsidR="00197DC0" w:rsidRPr="00FC5DBA" w:rsidRDefault="00197DC0" w:rsidP="00197DC0">
            <w:pPr>
              <w:rPr>
                <w:i/>
              </w:rPr>
            </w:pPr>
          </w:p>
        </w:tc>
        <w:tc>
          <w:tcPr>
            <w:tcW w:w="6367" w:type="dxa"/>
          </w:tcPr>
          <w:p w14:paraId="3D086DEB" w14:textId="37DE6DB2" w:rsidR="00197DC0" w:rsidRDefault="745B7E0A" w:rsidP="482E90DD">
            <w:pPr>
              <w:rPr>
                <w:rFonts w:eastAsiaTheme="minorEastAsia"/>
                <w:color w:val="000000" w:themeColor="text1"/>
              </w:rPr>
            </w:pPr>
            <w:r>
              <w:t>Støy må redegjøres for. Fartsgrense 30 km/t langs</w:t>
            </w:r>
            <w:r w:rsidR="00466FE6">
              <w:t xml:space="preserve"> Langbakken </w:t>
            </w:r>
            <w:r>
              <w:t>legges til grunn.</w:t>
            </w:r>
            <w:r w:rsidR="44B32515">
              <w:t xml:space="preserve"> </w:t>
            </w:r>
            <w:r w:rsidR="5AFBF19E" w:rsidRPr="482E90DD">
              <w:rPr>
                <w:rFonts w:eastAsiaTheme="minorEastAsia"/>
                <w:color w:val="000000" w:themeColor="text1"/>
              </w:rPr>
              <w:t>Ved bygging av boliger med fasader i gul støysone må følgende krav oppfylles: Minimum 50 % av antall rom til støyfølsomt bruksformål i hver boenhet skal ha vindu mot stille side. Herunder skal minimum 1 soverom ligge mot stille side</w:t>
            </w:r>
            <w:r w:rsidR="2B7EBC9E" w:rsidRPr="482E90DD">
              <w:rPr>
                <w:rFonts w:eastAsiaTheme="minorEastAsia"/>
                <w:color w:val="000000" w:themeColor="text1"/>
              </w:rPr>
              <w:t>.</w:t>
            </w:r>
          </w:p>
          <w:p w14:paraId="78A1BD7F" w14:textId="77777777" w:rsidR="003C5749" w:rsidRDefault="003C5749" w:rsidP="482E90DD"/>
          <w:p w14:paraId="0DB7F8A9" w14:textId="27656A0A" w:rsidR="009A497A" w:rsidRDefault="745B7E0A" w:rsidP="482E90DD">
            <w:pPr>
              <w:rPr>
                <w:rFonts w:eastAsiaTheme="minorEastAsia"/>
                <w:color w:val="000000" w:themeColor="text1"/>
              </w:rPr>
            </w:pPr>
            <w:r>
              <w:t xml:space="preserve">Grunnforhold og rasfare må utredes i henhold til NVEs veileder. </w:t>
            </w:r>
          </w:p>
          <w:p w14:paraId="21897140" w14:textId="278089AA" w:rsidR="00812738" w:rsidRDefault="00A61231" w:rsidP="482E90DD">
            <w:r>
              <w:t>Fare for forurensning i grunn må utredes.</w:t>
            </w:r>
          </w:p>
        </w:tc>
      </w:tr>
      <w:tr w:rsidR="00197DC0" w14:paraId="2852AF83" w14:textId="77777777" w:rsidTr="482E90DD">
        <w:trPr>
          <w:trHeight w:val="1025"/>
        </w:trPr>
        <w:tc>
          <w:tcPr>
            <w:tcW w:w="534" w:type="dxa"/>
          </w:tcPr>
          <w:p w14:paraId="5DE4C89F" w14:textId="2616D0EF" w:rsidR="00197DC0" w:rsidRPr="00571CD5" w:rsidRDefault="3584F8CA" w:rsidP="482E90DD">
            <w:pPr>
              <w:rPr>
                <w:b/>
                <w:bCs/>
                <w:sz w:val="24"/>
                <w:szCs w:val="24"/>
              </w:rPr>
            </w:pPr>
            <w:r w:rsidRPr="482E90DD">
              <w:rPr>
                <w:b/>
                <w:bCs/>
                <w:sz w:val="24"/>
                <w:szCs w:val="24"/>
              </w:rPr>
              <w:t>x</w:t>
            </w:r>
          </w:p>
        </w:tc>
        <w:tc>
          <w:tcPr>
            <w:tcW w:w="3827" w:type="dxa"/>
            <w:shd w:val="clear" w:color="auto" w:fill="D9D9D9" w:themeFill="background1" w:themeFillShade="D9"/>
          </w:tcPr>
          <w:p w14:paraId="415107E9" w14:textId="487D8704" w:rsidR="00197DC0" w:rsidRDefault="00197DC0" w:rsidP="00197DC0">
            <w:r w:rsidRPr="001207E9">
              <w:rPr>
                <w:b/>
              </w:rPr>
              <w:t>Kulturminner/arkeologiske undersøkelser</w:t>
            </w:r>
            <w:r>
              <w:rPr>
                <w:b/>
              </w:rPr>
              <w:t>/kulturmiljø</w:t>
            </w:r>
          </w:p>
          <w:p w14:paraId="5CA951E1" w14:textId="77777777" w:rsidR="00197DC0" w:rsidRDefault="00197DC0" w:rsidP="00197DC0"/>
        </w:tc>
        <w:tc>
          <w:tcPr>
            <w:tcW w:w="6367" w:type="dxa"/>
          </w:tcPr>
          <w:p w14:paraId="18C3BDBD" w14:textId="07332BF7" w:rsidR="009A497A" w:rsidRDefault="5A665FC4" w:rsidP="009A497A">
            <w:r>
              <w:t>B</w:t>
            </w:r>
            <w:r w:rsidR="770489FA">
              <w:t xml:space="preserve">ehov for </w:t>
            </w:r>
            <w:r w:rsidR="0FF1D500">
              <w:t>arkeologiske undersøkelser</w:t>
            </w:r>
            <w:r w:rsidR="7A03AC5B">
              <w:t xml:space="preserve"> må avklares</w:t>
            </w:r>
            <w:r w:rsidR="0FF1D500">
              <w:t xml:space="preserve">. </w:t>
            </w:r>
            <w:r w:rsidR="0DD43B1F">
              <w:t>Det er i</w:t>
            </w:r>
            <w:r w:rsidR="0FF1D500">
              <w:t>ngen registrerte kulturminner i området.</w:t>
            </w:r>
            <w:r w:rsidR="20469135">
              <w:t xml:space="preserve"> </w:t>
            </w:r>
          </w:p>
        </w:tc>
      </w:tr>
      <w:tr w:rsidR="00197DC0" w14:paraId="414F1AF0" w14:textId="77777777" w:rsidTr="482E90DD">
        <w:trPr>
          <w:trHeight w:val="1025"/>
        </w:trPr>
        <w:tc>
          <w:tcPr>
            <w:tcW w:w="534" w:type="dxa"/>
          </w:tcPr>
          <w:p w14:paraId="072402BE" w14:textId="7B4CE934" w:rsidR="00197DC0" w:rsidRPr="00571CD5" w:rsidRDefault="0FA02496" w:rsidP="482E90DD">
            <w:pPr>
              <w:spacing w:after="200" w:line="276" w:lineRule="auto"/>
              <w:rPr>
                <w:b/>
                <w:bCs/>
                <w:sz w:val="24"/>
                <w:szCs w:val="24"/>
              </w:rPr>
            </w:pPr>
            <w:r w:rsidRPr="482E90DD">
              <w:rPr>
                <w:b/>
                <w:bCs/>
                <w:sz w:val="24"/>
                <w:szCs w:val="24"/>
              </w:rPr>
              <w:t>x</w:t>
            </w:r>
          </w:p>
        </w:tc>
        <w:tc>
          <w:tcPr>
            <w:tcW w:w="3827" w:type="dxa"/>
            <w:shd w:val="clear" w:color="auto" w:fill="D9D9D9" w:themeFill="background1" w:themeFillShade="D9"/>
          </w:tcPr>
          <w:p w14:paraId="0B89F7D0" w14:textId="77777777" w:rsidR="00197DC0" w:rsidRDefault="00197DC0" w:rsidP="00197DC0">
            <w:pPr>
              <w:rPr>
                <w:b/>
              </w:rPr>
            </w:pPr>
            <w:r>
              <w:rPr>
                <w:b/>
              </w:rPr>
              <w:t>Folkehelse</w:t>
            </w:r>
          </w:p>
          <w:p w14:paraId="46F4904C" w14:textId="77777777" w:rsidR="00197DC0" w:rsidRPr="001B199C" w:rsidRDefault="00197DC0" w:rsidP="00197DC0">
            <w:pPr>
              <w:rPr>
                <w:b/>
                <w:i/>
                <w:color w:val="FF0000"/>
              </w:rPr>
            </w:pPr>
            <w:r w:rsidRPr="001B199C">
              <w:rPr>
                <w:i/>
                <w:sz w:val="18"/>
                <w:szCs w:val="18"/>
              </w:rPr>
              <w:t>Bidra til et godt lokalsamfunn med tilgang til friluftsområder og trygge omgivelser, belysning, tilgang til boliger, service og kulturtilbud, områdets attraktivitet, møteplasser ute og inn</w:t>
            </w:r>
            <w:r>
              <w:rPr>
                <w:i/>
                <w:sz w:val="18"/>
                <w:szCs w:val="18"/>
              </w:rPr>
              <w:t>e</w:t>
            </w:r>
            <w:r w:rsidRPr="001B199C">
              <w:rPr>
                <w:i/>
                <w:sz w:val="18"/>
                <w:szCs w:val="18"/>
              </w:rPr>
              <w:t>, benker, skilting m.m.</w:t>
            </w:r>
          </w:p>
        </w:tc>
        <w:tc>
          <w:tcPr>
            <w:tcW w:w="6367" w:type="dxa"/>
          </w:tcPr>
          <w:p w14:paraId="46CCF988" w14:textId="35C712E9" w:rsidR="0096656A" w:rsidRDefault="00414EE5" w:rsidP="0096656A">
            <w:r>
              <w:t>Skal redegjøres for i planbeskrivelsen</w:t>
            </w:r>
            <w:r w:rsidR="79724C8E">
              <w:t xml:space="preserve">. </w:t>
            </w:r>
          </w:p>
          <w:p w14:paraId="2F50941E" w14:textId="208FC6DE" w:rsidR="00107A9B" w:rsidRDefault="00107A9B" w:rsidP="0096656A"/>
        </w:tc>
      </w:tr>
      <w:tr w:rsidR="00197DC0" w14:paraId="542562FF" w14:textId="77777777" w:rsidTr="482E90DD">
        <w:trPr>
          <w:trHeight w:val="1025"/>
        </w:trPr>
        <w:tc>
          <w:tcPr>
            <w:tcW w:w="534" w:type="dxa"/>
          </w:tcPr>
          <w:p w14:paraId="12C95370" w14:textId="77777777" w:rsidR="00197DC0" w:rsidRPr="00571CD5" w:rsidRDefault="00197DC0" w:rsidP="00197DC0">
            <w:pPr>
              <w:rPr>
                <w:b/>
                <w:sz w:val="24"/>
              </w:rPr>
            </w:pPr>
          </w:p>
        </w:tc>
        <w:tc>
          <w:tcPr>
            <w:tcW w:w="3827" w:type="dxa"/>
            <w:shd w:val="clear" w:color="auto" w:fill="D9D9D9" w:themeFill="background1" w:themeFillShade="D9"/>
          </w:tcPr>
          <w:p w14:paraId="27CBEE6D" w14:textId="66834CDB" w:rsidR="00197DC0" w:rsidRDefault="0CF7530E" w:rsidP="482E90DD">
            <w:pPr>
              <w:rPr>
                <w:b/>
                <w:bCs/>
              </w:rPr>
            </w:pPr>
            <w:r w:rsidRPr="482E90DD">
              <w:rPr>
                <w:b/>
                <w:bCs/>
              </w:rPr>
              <w:t>Renovasjon</w:t>
            </w:r>
          </w:p>
          <w:p w14:paraId="55869F24" w14:textId="77777777" w:rsidR="00197DC0" w:rsidRDefault="00197DC0" w:rsidP="00197DC0"/>
        </w:tc>
        <w:tc>
          <w:tcPr>
            <w:tcW w:w="6367" w:type="dxa"/>
          </w:tcPr>
          <w:p w14:paraId="28941639" w14:textId="46873A93" w:rsidR="00197DC0" w:rsidRDefault="00005343" w:rsidP="00833C43">
            <w:r>
              <w:t>Plasserin</w:t>
            </w:r>
            <w:r w:rsidR="00833C43">
              <w:t>g må a</w:t>
            </w:r>
            <w:r w:rsidR="00677D75">
              <w:t>vklares med Follo Ren.</w:t>
            </w:r>
            <w:r w:rsidR="0075117F">
              <w:t xml:space="preserve"> </w:t>
            </w:r>
          </w:p>
        </w:tc>
      </w:tr>
      <w:tr w:rsidR="00197DC0" w14:paraId="2D902121" w14:textId="77777777" w:rsidTr="482E90DD">
        <w:trPr>
          <w:trHeight w:val="1025"/>
        </w:trPr>
        <w:tc>
          <w:tcPr>
            <w:tcW w:w="534" w:type="dxa"/>
          </w:tcPr>
          <w:p w14:paraId="3953A5C2" w14:textId="77777777" w:rsidR="00197DC0" w:rsidRPr="00571CD5" w:rsidRDefault="00197DC0" w:rsidP="00197DC0">
            <w:pPr>
              <w:rPr>
                <w:b/>
                <w:sz w:val="24"/>
              </w:rPr>
            </w:pPr>
          </w:p>
        </w:tc>
        <w:tc>
          <w:tcPr>
            <w:tcW w:w="3827" w:type="dxa"/>
            <w:shd w:val="clear" w:color="auto" w:fill="D9D9D9" w:themeFill="background1" w:themeFillShade="D9"/>
          </w:tcPr>
          <w:p w14:paraId="590AC423" w14:textId="77777777" w:rsidR="00197DC0" w:rsidRDefault="00197DC0" w:rsidP="00197DC0">
            <w:pPr>
              <w:rPr>
                <w:b/>
              </w:rPr>
            </w:pPr>
            <w:r w:rsidRPr="001207E9">
              <w:rPr>
                <w:b/>
              </w:rPr>
              <w:t>Skole- og barnehagekapasitet</w:t>
            </w:r>
          </w:p>
          <w:p w14:paraId="71E4920D" w14:textId="17D9F5A5" w:rsidR="00197DC0" w:rsidRDefault="0CF7530E" w:rsidP="482E90DD">
            <w:pPr>
              <w:rPr>
                <w:i/>
                <w:iCs/>
                <w:sz w:val="18"/>
                <w:szCs w:val="18"/>
              </w:rPr>
            </w:pPr>
            <w:r w:rsidRPr="482E90DD">
              <w:rPr>
                <w:i/>
                <w:iCs/>
                <w:sz w:val="18"/>
                <w:szCs w:val="18"/>
              </w:rPr>
              <w:t>Barn og unges interesser</w:t>
            </w:r>
          </w:p>
        </w:tc>
        <w:tc>
          <w:tcPr>
            <w:tcW w:w="6367" w:type="dxa"/>
          </w:tcPr>
          <w:p w14:paraId="3EC88481" w14:textId="35F0D708" w:rsidR="00197DC0" w:rsidRDefault="2758F695" w:rsidP="00197DC0">
            <w:r>
              <w:t>Skole- og barnehagekapasiteten er vurdert som god.</w:t>
            </w:r>
          </w:p>
        </w:tc>
      </w:tr>
      <w:tr w:rsidR="00197DC0" w14:paraId="564564E7" w14:textId="77777777" w:rsidTr="482E90DD">
        <w:trPr>
          <w:trHeight w:val="1025"/>
        </w:trPr>
        <w:tc>
          <w:tcPr>
            <w:tcW w:w="534" w:type="dxa"/>
          </w:tcPr>
          <w:p w14:paraId="0D53C7C8" w14:textId="77777777" w:rsidR="00197DC0" w:rsidRPr="00571CD5" w:rsidRDefault="00197DC0" w:rsidP="00197DC0">
            <w:pPr>
              <w:rPr>
                <w:b/>
                <w:sz w:val="24"/>
              </w:rPr>
            </w:pPr>
          </w:p>
        </w:tc>
        <w:tc>
          <w:tcPr>
            <w:tcW w:w="3827" w:type="dxa"/>
            <w:shd w:val="clear" w:color="auto" w:fill="D9D9D9" w:themeFill="background1" w:themeFillShade="D9"/>
          </w:tcPr>
          <w:p w14:paraId="6224007F" w14:textId="77777777" w:rsidR="00197DC0" w:rsidRPr="001207E9" w:rsidRDefault="00197DC0" w:rsidP="00197DC0">
            <w:pPr>
              <w:rPr>
                <w:b/>
              </w:rPr>
            </w:pPr>
            <w:r>
              <w:rPr>
                <w:b/>
              </w:rPr>
              <w:t>Kvalitetsprogram</w:t>
            </w:r>
          </w:p>
        </w:tc>
        <w:tc>
          <w:tcPr>
            <w:tcW w:w="6367" w:type="dxa"/>
          </w:tcPr>
          <w:p w14:paraId="362F3301" w14:textId="77777777" w:rsidR="00034FEF" w:rsidRDefault="003F5612" w:rsidP="009500C7">
            <w:r>
              <w:t xml:space="preserve">Oppfølging av kvalitetsprogram for Ås sentralområde må redegjøres for tematisk i et eget kapittel i planbeskrivelsen. Det må vises til konkrete grep i kart og bestemmelser som følger opp kvalitetsprogrammet. </w:t>
            </w:r>
          </w:p>
          <w:p w14:paraId="1A33F4DC" w14:textId="27991108" w:rsidR="000E0F03" w:rsidRPr="00034FEF" w:rsidRDefault="000E0F03" w:rsidP="009500C7">
            <w:pPr>
              <w:rPr>
                <w:color w:val="FF0000"/>
              </w:rPr>
            </w:pPr>
          </w:p>
        </w:tc>
      </w:tr>
    </w:tbl>
    <w:p w14:paraId="76E1A64F" w14:textId="77777777" w:rsidR="00817580" w:rsidRDefault="00817580" w:rsidP="00C627F7">
      <w:pPr>
        <w:rPr>
          <w:b/>
          <w:sz w:val="28"/>
          <w:u w:val="single"/>
        </w:rPr>
      </w:pPr>
    </w:p>
    <w:p w14:paraId="17E00F6D" w14:textId="46599CD0" w:rsidR="001207E9" w:rsidRPr="001F5BC9" w:rsidRDefault="001207E9" w:rsidP="00C627F7">
      <w:pPr>
        <w:rPr>
          <w:b/>
          <w:sz w:val="28"/>
          <w:u w:val="single"/>
        </w:rPr>
      </w:pPr>
      <w:r w:rsidRPr="001F5BC9">
        <w:rPr>
          <w:b/>
          <w:sz w:val="28"/>
          <w:u w:val="single"/>
        </w:rPr>
        <w:t>ANDRE FORHOLD DRØFTET I MØTET</w:t>
      </w:r>
    </w:p>
    <w:tbl>
      <w:tblPr>
        <w:tblStyle w:val="Tabellrutenett"/>
        <w:tblW w:w="10728" w:type="dxa"/>
        <w:tblLook w:val="04A0" w:firstRow="1" w:lastRow="0" w:firstColumn="1" w:lastColumn="0" w:noHBand="0" w:noVBand="1"/>
      </w:tblPr>
      <w:tblGrid>
        <w:gridCol w:w="10728"/>
      </w:tblGrid>
      <w:tr w:rsidR="001207E9" w14:paraId="162B61E5" w14:textId="77777777" w:rsidTr="482E90DD">
        <w:tc>
          <w:tcPr>
            <w:tcW w:w="10728" w:type="dxa"/>
          </w:tcPr>
          <w:p w14:paraId="409976D6" w14:textId="04C12847" w:rsidR="00FA69C3" w:rsidRDefault="4E9A10CB" w:rsidP="0034113A">
            <w:r>
              <w:t>Klimagassregnskap må utarbeides. Skal omtale materialbruk, bygging og transport. Klimagassregnskap som følger r</w:t>
            </w:r>
            <w:r w:rsidR="03D0A756">
              <w:t xml:space="preserve">eguleringsplanen </w:t>
            </w:r>
            <w:r>
              <w:t>kan ta form som et rammeverk som danner grunnlag for mer presise klimagassregnskap når enkeltbygg i området prosjekteres.</w:t>
            </w:r>
          </w:p>
          <w:p w14:paraId="6195F11C" w14:textId="77777777" w:rsidR="00641DF5" w:rsidRDefault="00641DF5" w:rsidP="0034113A"/>
          <w:p w14:paraId="2675C981" w14:textId="0A414515" w:rsidR="000E0F03" w:rsidRDefault="6C645C51" w:rsidP="00125C28">
            <w:r>
              <w:t xml:space="preserve">Prosess: </w:t>
            </w:r>
            <w:r w:rsidR="006711FE">
              <w:t>Tiltakshaver varsler oppstart</w:t>
            </w:r>
            <w:r w:rsidR="00C91749">
              <w:t xml:space="preserve"> </w:t>
            </w:r>
            <w:proofErr w:type="spellStart"/>
            <w:r w:rsidR="00C91749">
              <w:t>ihht</w:t>
            </w:r>
            <w:proofErr w:type="spellEnd"/>
            <w:r w:rsidR="00C91749">
              <w:t xml:space="preserve"> varslingsliste og mal for </w:t>
            </w:r>
            <w:r w:rsidR="001F0523">
              <w:t xml:space="preserve">varslingsbrev fra kommunen. Brevet sendes til </w:t>
            </w:r>
            <w:r w:rsidR="009F688A">
              <w:t>kommunen for gjennomlesning før varsling.</w:t>
            </w:r>
          </w:p>
          <w:p w14:paraId="18B9593F" w14:textId="77777777" w:rsidR="00641DF5" w:rsidRDefault="00641DF5" w:rsidP="00125C28"/>
          <w:p w14:paraId="53C3B609" w14:textId="2C45B232" w:rsidR="00487E9E" w:rsidRDefault="009F688A" w:rsidP="00125C28">
            <w:r>
              <w:lastRenderedPageBreak/>
              <w:t xml:space="preserve">Tiltakshaver anslår </w:t>
            </w:r>
            <w:r w:rsidR="00D9434F">
              <w:t xml:space="preserve">at planforslaget kan være klart til førstegangsbehandling til høsten. </w:t>
            </w:r>
            <w:r w:rsidR="00911307">
              <w:t xml:space="preserve">Det er vanlig med </w:t>
            </w:r>
            <w:r w:rsidR="00E117EB">
              <w:t xml:space="preserve">om lag to dialogmøter før innsendelse. </w:t>
            </w:r>
          </w:p>
        </w:tc>
      </w:tr>
    </w:tbl>
    <w:p w14:paraId="195753E1" w14:textId="77777777" w:rsidR="00EB3FF1" w:rsidRDefault="00EB3FF1" w:rsidP="00C627F7"/>
    <w:tbl>
      <w:tblPr>
        <w:tblStyle w:val="Tabellrutenett"/>
        <w:tblW w:w="10728" w:type="dxa"/>
        <w:tblLook w:val="04A0" w:firstRow="1" w:lastRow="0" w:firstColumn="1" w:lastColumn="0" w:noHBand="0" w:noVBand="1"/>
      </w:tblPr>
      <w:tblGrid>
        <w:gridCol w:w="392"/>
        <w:gridCol w:w="10336"/>
      </w:tblGrid>
      <w:tr w:rsidR="00210BE1" w14:paraId="293DDE92" w14:textId="77777777" w:rsidTr="482E90DD">
        <w:trPr>
          <w:trHeight w:val="170"/>
        </w:trPr>
        <w:tc>
          <w:tcPr>
            <w:tcW w:w="10728" w:type="dxa"/>
            <w:gridSpan w:val="2"/>
            <w:shd w:val="clear" w:color="auto" w:fill="D9D9D9" w:themeFill="background1" w:themeFillShade="D9"/>
          </w:tcPr>
          <w:p w14:paraId="46398F5E" w14:textId="77777777" w:rsidR="00210BE1" w:rsidRPr="00282A4A" w:rsidRDefault="00210BE1" w:rsidP="00282A4A">
            <w:pPr>
              <w:rPr>
                <w:b/>
              </w:rPr>
            </w:pPr>
            <w:r>
              <w:rPr>
                <w:b/>
              </w:rPr>
              <w:t>Aktuelle</w:t>
            </w:r>
            <w:r w:rsidRPr="00282A4A">
              <w:rPr>
                <w:b/>
              </w:rPr>
              <w:t xml:space="preserve"> </w:t>
            </w:r>
            <w:r>
              <w:rPr>
                <w:b/>
              </w:rPr>
              <w:t>rekkefølgebestemmelser</w:t>
            </w:r>
          </w:p>
        </w:tc>
      </w:tr>
      <w:tr w:rsidR="00210BE1" w14:paraId="2DA8D694" w14:textId="77777777" w:rsidTr="482E90DD">
        <w:trPr>
          <w:trHeight w:val="170"/>
        </w:trPr>
        <w:tc>
          <w:tcPr>
            <w:tcW w:w="392" w:type="dxa"/>
            <w:tcBorders>
              <w:right w:val="single" w:sz="4" w:space="0" w:color="auto"/>
            </w:tcBorders>
            <w:shd w:val="clear" w:color="auto" w:fill="FFFFFF" w:themeFill="background1"/>
          </w:tcPr>
          <w:p w14:paraId="45903D36" w14:textId="01B9529C" w:rsidR="00210BE1" w:rsidRPr="005A223A" w:rsidRDefault="096F3058" w:rsidP="482E90DD">
            <w:pPr>
              <w:rPr>
                <w:b/>
                <w:bCs/>
              </w:rPr>
            </w:pPr>
            <w:r w:rsidRPr="482E90DD">
              <w:rPr>
                <w:b/>
                <w:bCs/>
              </w:rPr>
              <w:t>x</w:t>
            </w:r>
          </w:p>
        </w:tc>
        <w:tc>
          <w:tcPr>
            <w:tcW w:w="10336" w:type="dxa"/>
            <w:tcBorders>
              <w:top w:val="nil"/>
              <w:left w:val="single" w:sz="4" w:space="0" w:color="auto"/>
              <w:bottom w:val="nil"/>
              <w:right w:val="single" w:sz="4" w:space="0" w:color="auto"/>
            </w:tcBorders>
            <w:shd w:val="clear" w:color="auto" w:fill="FFFFFF" w:themeFill="background1"/>
          </w:tcPr>
          <w:p w14:paraId="498926F8" w14:textId="77777777" w:rsidR="00210BE1" w:rsidRPr="00210BE1" w:rsidRDefault="00210BE1" w:rsidP="00282A4A">
            <w:r>
              <w:t>Godkjente tekniske planer (vei, vann og avløp)</w:t>
            </w:r>
          </w:p>
        </w:tc>
      </w:tr>
      <w:tr w:rsidR="00210BE1" w14:paraId="26F479D7" w14:textId="77777777" w:rsidTr="482E90DD">
        <w:trPr>
          <w:trHeight w:val="170"/>
        </w:trPr>
        <w:tc>
          <w:tcPr>
            <w:tcW w:w="392" w:type="dxa"/>
            <w:tcBorders>
              <w:right w:val="single" w:sz="4" w:space="0" w:color="auto"/>
            </w:tcBorders>
            <w:shd w:val="clear" w:color="auto" w:fill="FFFFFF" w:themeFill="background1"/>
          </w:tcPr>
          <w:p w14:paraId="413CC77A" w14:textId="5A4B3ADA" w:rsidR="00210BE1" w:rsidRPr="005A223A" w:rsidRDefault="51431CBB" w:rsidP="482E90DD">
            <w:pPr>
              <w:rPr>
                <w:b/>
                <w:bCs/>
              </w:rPr>
            </w:pPr>
            <w:r w:rsidRPr="482E90DD">
              <w:rPr>
                <w:b/>
                <w:bCs/>
              </w:rPr>
              <w:t>x</w:t>
            </w:r>
            <w:r w:rsidR="4E9A10CB" w:rsidRPr="482E90DD">
              <w:rPr>
                <w:b/>
                <w:bCs/>
              </w:rPr>
              <w:t xml:space="preserve"> </w:t>
            </w:r>
          </w:p>
        </w:tc>
        <w:tc>
          <w:tcPr>
            <w:tcW w:w="10336" w:type="dxa"/>
            <w:tcBorders>
              <w:top w:val="nil"/>
              <w:left w:val="single" w:sz="4" w:space="0" w:color="auto"/>
              <w:bottom w:val="nil"/>
              <w:right w:val="single" w:sz="4" w:space="0" w:color="auto"/>
            </w:tcBorders>
            <w:shd w:val="clear" w:color="auto" w:fill="FFFFFF" w:themeFill="background1"/>
          </w:tcPr>
          <w:p w14:paraId="53BD79BF" w14:textId="77777777" w:rsidR="00210BE1" w:rsidRPr="00210BE1" w:rsidRDefault="00210BE1" w:rsidP="00282A4A">
            <w:r>
              <w:t>Leke- og møteplasser</w:t>
            </w:r>
          </w:p>
        </w:tc>
      </w:tr>
      <w:tr w:rsidR="00210BE1" w14:paraId="2013422A" w14:textId="77777777" w:rsidTr="482E90DD">
        <w:trPr>
          <w:trHeight w:val="170"/>
        </w:trPr>
        <w:tc>
          <w:tcPr>
            <w:tcW w:w="392" w:type="dxa"/>
            <w:tcBorders>
              <w:right w:val="single" w:sz="4" w:space="0" w:color="auto"/>
            </w:tcBorders>
            <w:shd w:val="clear" w:color="auto" w:fill="FFFFFF" w:themeFill="background1"/>
          </w:tcPr>
          <w:p w14:paraId="0BF304B3" w14:textId="33C07CCD" w:rsidR="00210BE1" w:rsidRPr="005A223A" w:rsidRDefault="65B9EAAD" w:rsidP="482E90DD">
            <w:pPr>
              <w:rPr>
                <w:b/>
                <w:bCs/>
              </w:rPr>
            </w:pPr>
            <w:r w:rsidRPr="482E90DD">
              <w:rPr>
                <w:b/>
                <w:bCs/>
              </w:rPr>
              <w:t>x</w:t>
            </w:r>
            <w:r w:rsidR="4E9A10CB" w:rsidRPr="482E90DD">
              <w:rPr>
                <w:b/>
                <w:bCs/>
              </w:rPr>
              <w:t xml:space="preserve"> </w:t>
            </w:r>
          </w:p>
        </w:tc>
        <w:tc>
          <w:tcPr>
            <w:tcW w:w="10336" w:type="dxa"/>
            <w:tcBorders>
              <w:top w:val="nil"/>
              <w:left w:val="single" w:sz="4" w:space="0" w:color="auto"/>
              <w:bottom w:val="nil"/>
              <w:right w:val="single" w:sz="4" w:space="0" w:color="auto"/>
            </w:tcBorders>
            <w:shd w:val="clear" w:color="auto" w:fill="FFFFFF" w:themeFill="background1"/>
          </w:tcPr>
          <w:p w14:paraId="05080778" w14:textId="77777777" w:rsidR="00210BE1" w:rsidRPr="00210BE1" w:rsidRDefault="00210BE1" w:rsidP="00282A4A">
            <w:r>
              <w:t>Kjørevei</w:t>
            </w:r>
          </w:p>
        </w:tc>
      </w:tr>
      <w:tr w:rsidR="00210BE1" w14:paraId="14F343DA" w14:textId="77777777" w:rsidTr="482E90DD">
        <w:trPr>
          <w:trHeight w:val="170"/>
        </w:trPr>
        <w:tc>
          <w:tcPr>
            <w:tcW w:w="392" w:type="dxa"/>
            <w:tcBorders>
              <w:right w:val="single" w:sz="4" w:space="0" w:color="auto"/>
            </w:tcBorders>
            <w:shd w:val="clear" w:color="auto" w:fill="FFFFFF" w:themeFill="background1"/>
          </w:tcPr>
          <w:p w14:paraId="1DDE083F" w14:textId="2951050A" w:rsidR="00210BE1" w:rsidRPr="005A223A" w:rsidRDefault="77F784C6" w:rsidP="482E90DD">
            <w:pPr>
              <w:rPr>
                <w:b/>
                <w:bCs/>
              </w:rPr>
            </w:pPr>
            <w:r w:rsidRPr="482E90DD">
              <w:rPr>
                <w:b/>
                <w:bCs/>
              </w:rPr>
              <w:t>x</w:t>
            </w:r>
          </w:p>
        </w:tc>
        <w:tc>
          <w:tcPr>
            <w:tcW w:w="10336" w:type="dxa"/>
            <w:tcBorders>
              <w:top w:val="nil"/>
              <w:left w:val="single" w:sz="4" w:space="0" w:color="auto"/>
              <w:bottom w:val="nil"/>
              <w:right w:val="single" w:sz="4" w:space="0" w:color="auto"/>
            </w:tcBorders>
            <w:shd w:val="clear" w:color="auto" w:fill="FFFFFF" w:themeFill="background1"/>
          </w:tcPr>
          <w:p w14:paraId="69EF1B32" w14:textId="77777777" w:rsidR="00210BE1" w:rsidRPr="00210BE1" w:rsidRDefault="00210BE1" w:rsidP="00282A4A">
            <w:r>
              <w:t>Gang- og sykkelvei/fortau/gangareal/gatetun</w:t>
            </w:r>
          </w:p>
        </w:tc>
      </w:tr>
      <w:tr w:rsidR="00210BE1" w14:paraId="5CFD64AF" w14:textId="77777777" w:rsidTr="482E90DD">
        <w:trPr>
          <w:trHeight w:val="170"/>
        </w:trPr>
        <w:tc>
          <w:tcPr>
            <w:tcW w:w="392" w:type="dxa"/>
            <w:tcBorders>
              <w:right w:val="single" w:sz="4" w:space="0" w:color="auto"/>
            </w:tcBorders>
            <w:shd w:val="clear" w:color="auto" w:fill="FFFFFF" w:themeFill="background1"/>
          </w:tcPr>
          <w:p w14:paraId="537ED13E" w14:textId="130606A2" w:rsidR="00210BE1" w:rsidRPr="005A223A" w:rsidRDefault="03E0C3AD" w:rsidP="482E90DD">
            <w:pPr>
              <w:rPr>
                <w:b/>
                <w:bCs/>
              </w:rPr>
            </w:pPr>
            <w:r w:rsidRPr="482E90DD">
              <w:rPr>
                <w:b/>
                <w:bCs/>
              </w:rPr>
              <w:t>x</w:t>
            </w:r>
            <w:r w:rsidR="4E9A10CB" w:rsidRPr="482E90DD">
              <w:rPr>
                <w:b/>
                <w:bCs/>
              </w:rPr>
              <w:t xml:space="preserve"> </w:t>
            </w:r>
          </w:p>
        </w:tc>
        <w:tc>
          <w:tcPr>
            <w:tcW w:w="10336" w:type="dxa"/>
            <w:tcBorders>
              <w:top w:val="nil"/>
              <w:left w:val="single" w:sz="4" w:space="0" w:color="auto"/>
              <w:bottom w:val="nil"/>
              <w:right w:val="single" w:sz="4" w:space="0" w:color="auto"/>
            </w:tcBorders>
            <w:shd w:val="clear" w:color="auto" w:fill="FFFFFF" w:themeFill="background1"/>
          </w:tcPr>
          <w:p w14:paraId="432E2990" w14:textId="77777777" w:rsidR="00210BE1" w:rsidRDefault="00210BE1" w:rsidP="00282A4A">
            <w:pPr>
              <w:rPr>
                <w:b/>
              </w:rPr>
            </w:pPr>
            <w:r>
              <w:t>Utbygging/utbedring av kommunaltekniske anlegg</w:t>
            </w:r>
          </w:p>
        </w:tc>
      </w:tr>
      <w:tr w:rsidR="00210BE1" w14:paraId="70FCA2CF" w14:textId="77777777" w:rsidTr="482E90DD">
        <w:trPr>
          <w:trHeight w:val="170"/>
        </w:trPr>
        <w:tc>
          <w:tcPr>
            <w:tcW w:w="392" w:type="dxa"/>
            <w:tcBorders>
              <w:right w:val="single" w:sz="4" w:space="0" w:color="auto"/>
            </w:tcBorders>
            <w:shd w:val="clear" w:color="auto" w:fill="FFFFFF" w:themeFill="background1"/>
          </w:tcPr>
          <w:p w14:paraId="000C7295" w14:textId="77777777" w:rsidR="00210BE1" w:rsidRPr="005A223A" w:rsidRDefault="00210BE1" w:rsidP="00282A4A">
            <w:pPr>
              <w:rPr>
                <w:b/>
              </w:rPr>
            </w:pPr>
          </w:p>
        </w:tc>
        <w:tc>
          <w:tcPr>
            <w:tcW w:w="10336" w:type="dxa"/>
            <w:tcBorders>
              <w:top w:val="nil"/>
              <w:left w:val="single" w:sz="4" w:space="0" w:color="auto"/>
              <w:bottom w:val="nil"/>
              <w:right w:val="single" w:sz="4" w:space="0" w:color="auto"/>
            </w:tcBorders>
            <w:shd w:val="clear" w:color="auto" w:fill="FFFFFF" w:themeFill="background1"/>
          </w:tcPr>
          <w:p w14:paraId="78946BE8" w14:textId="77777777" w:rsidR="00210BE1" w:rsidRPr="00210BE1" w:rsidRDefault="00210BE1" w:rsidP="00282A4A">
            <w:r>
              <w:t>Høyspentledninger</w:t>
            </w:r>
          </w:p>
        </w:tc>
      </w:tr>
      <w:tr w:rsidR="00210BE1" w14:paraId="1EF976F4" w14:textId="77777777" w:rsidTr="482E90DD">
        <w:trPr>
          <w:trHeight w:val="170"/>
        </w:trPr>
        <w:tc>
          <w:tcPr>
            <w:tcW w:w="392" w:type="dxa"/>
            <w:tcBorders>
              <w:right w:val="single" w:sz="4" w:space="0" w:color="auto"/>
            </w:tcBorders>
            <w:shd w:val="clear" w:color="auto" w:fill="FFFFFF" w:themeFill="background1"/>
          </w:tcPr>
          <w:p w14:paraId="26FECCAC" w14:textId="1017A62B" w:rsidR="00210BE1" w:rsidRPr="005A223A" w:rsidRDefault="3E33A742" w:rsidP="482E90DD">
            <w:pPr>
              <w:rPr>
                <w:b/>
                <w:bCs/>
              </w:rPr>
            </w:pPr>
            <w:r w:rsidRPr="482E90DD">
              <w:rPr>
                <w:b/>
                <w:bCs/>
              </w:rPr>
              <w:t>x</w:t>
            </w:r>
          </w:p>
        </w:tc>
        <w:tc>
          <w:tcPr>
            <w:tcW w:w="10336" w:type="dxa"/>
            <w:tcBorders>
              <w:top w:val="nil"/>
              <w:left w:val="single" w:sz="4" w:space="0" w:color="auto"/>
              <w:bottom w:val="single" w:sz="4" w:space="0" w:color="auto"/>
              <w:right w:val="single" w:sz="4" w:space="0" w:color="auto"/>
            </w:tcBorders>
            <w:shd w:val="clear" w:color="auto" w:fill="FFFFFF" w:themeFill="background1"/>
          </w:tcPr>
          <w:p w14:paraId="17FEA480" w14:textId="77777777" w:rsidR="00210BE1" w:rsidRPr="00210BE1" w:rsidRDefault="00210BE1" w:rsidP="00282A4A">
            <w:r>
              <w:t>Renovasjon</w:t>
            </w:r>
          </w:p>
        </w:tc>
      </w:tr>
      <w:tr w:rsidR="005B7A8E" w14:paraId="1BFC8188" w14:textId="77777777" w:rsidTr="482E90DD">
        <w:trPr>
          <w:trHeight w:val="170"/>
        </w:trPr>
        <w:tc>
          <w:tcPr>
            <w:tcW w:w="392" w:type="dxa"/>
            <w:tcBorders>
              <w:right w:val="single" w:sz="4" w:space="0" w:color="auto"/>
            </w:tcBorders>
            <w:shd w:val="clear" w:color="auto" w:fill="FFFFFF" w:themeFill="background1"/>
          </w:tcPr>
          <w:p w14:paraId="635527CF" w14:textId="3ABCF9B0" w:rsidR="005B7A8E" w:rsidRPr="005A223A" w:rsidRDefault="00C67DBF" w:rsidP="00282A4A">
            <w:pPr>
              <w:rPr>
                <w:b/>
              </w:rPr>
            </w:pPr>
            <w:r>
              <w:rPr>
                <w:b/>
              </w:rPr>
              <w:t>x</w:t>
            </w:r>
          </w:p>
        </w:tc>
        <w:tc>
          <w:tcPr>
            <w:tcW w:w="10336" w:type="dxa"/>
            <w:tcBorders>
              <w:top w:val="single" w:sz="4" w:space="0" w:color="auto"/>
              <w:left w:val="single" w:sz="4" w:space="0" w:color="auto"/>
              <w:bottom w:val="single" w:sz="4" w:space="0" w:color="auto"/>
              <w:right w:val="single" w:sz="4" w:space="0" w:color="auto"/>
            </w:tcBorders>
            <w:shd w:val="clear" w:color="auto" w:fill="FFFFFF" w:themeFill="background1"/>
          </w:tcPr>
          <w:p w14:paraId="54E520BE" w14:textId="53B9A863" w:rsidR="005B7A8E" w:rsidRDefault="005B7A8E" w:rsidP="00282A4A">
            <w:pPr>
              <w:rPr>
                <w:i/>
              </w:rPr>
            </w:pPr>
            <w:r w:rsidRPr="005B7A8E">
              <w:rPr>
                <w:i/>
              </w:rPr>
              <w:t>Annet:</w:t>
            </w:r>
          </w:p>
          <w:p w14:paraId="7560C1EC" w14:textId="42E4B638" w:rsidR="00F00CFC" w:rsidRDefault="4E9A10CB" w:rsidP="00282A4A">
            <w:r>
              <w:t>Rekkefølgebestemmelsene fra områdeplanen tas inn i detaljplanen.</w:t>
            </w:r>
          </w:p>
        </w:tc>
      </w:tr>
      <w:tr w:rsidR="00210BE1" w14:paraId="617F3F19" w14:textId="77777777" w:rsidTr="482E90DD">
        <w:trPr>
          <w:trHeight w:val="340"/>
        </w:trPr>
        <w:tc>
          <w:tcPr>
            <w:tcW w:w="10728" w:type="dxa"/>
            <w:gridSpan w:val="2"/>
            <w:shd w:val="clear" w:color="auto" w:fill="D9D9D9" w:themeFill="background1" w:themeFillShade="D9"/>
          </w:tcPr>
          <w:p w14:paraId="2EA6B4F7" w14:textId="77777777" w:rsidR="00210BE1" w:rsidRDefault="00210BE1" w:rsidP="00C627F7">
            <w:pPr>
              <w:rPr>
                <w:b/>
              </w:rPr>
            </w:pPr>
            <w:r w:rsidRPr="00282A4A">
              <w:rPr>
                <w:b/>
              </w:rPr>
              <w:t>Utbyggingsavtale eller gjennomføringsavtale</w:t>
            </w:r>
          </w:p>
          <w:p w14:paraId="4C7938A7" w14:textId="77777777" w:rsidR="00210BE1" w:rsidRPr="009F6493" w:rsidRDefault="00210BE1" w:rsidP="00BC2AB0">
            <w:pPr>
              <w:rPr>
                <w:i/>
              </w:rPr>
            </w:pPr>
            <w:r w:rsidRPr="009F6493">
              <w:rPr>
                <w:i/>
                <w:sz w:val="20"/>
              </w:rPr>
              <w:t xml:space="preserve">Ønskes det inngått utbyggingsavtale </w:t>
            </w:r>
            <w:r w:rsidR="00BC2AB0">
              <w:rPr>
                <w:i/>
                <w:sz w:val="20"/>
              </w:rPr>
              <w:t>som del av planprosessen</w:t>
            </w:r>
            <w:r w:rsidRPr="009F6493">
              <w:rPr>
                <w:i/>
                <w:sz w:val="20"/>
              </w:rPr>
              <w:t>?</w:t>
            </w:r>
          </w:p>
        </w:tc>
      </w:tr>
      <w:tr w:rsidR="00210BE1" w14:paraId="5B25BD32" w14:textId="77777777" w:rsidTr="482E90DD">
        <w:trPr>
          <w:trHeight w:val="269"/>
        </w:trPr>
        <w:tc>
          <w:tcPr>
            <w:tcW w:w="392" w:type="dxa"/>
          </w:tcPr>
          <w:p w14:paraId="69A49984" w14:textId="080ED510" w:rsidR="00210BE1" w:rsidRPr="005A223A" w:rsidRDefault="00D61EA3" w:rsidP="00C627F7">
            <w:pPr>
              <w:rPr>
                <w:b/>
              </w:rPr>
            </w:pPr>
            <w:proofErr w:type="spellStart"/>
            <w:r>
              <w:rPr>
                <w:b/>
              </w:rPr>
              <w:t>X</w:t>
            </w:r>
            <w:proofErr w:type="spellEnd"/>
            <w:r>
              <w:rPr>
                <w:b/>
              </w:rPr>
              <w:t xml:space="preserve"> </w:t>
            </w:r>
          </w:p>
        </w:tc>
        <w:tc>
          <w:tcPr>
            <w:tcW w:w="10336" w:type="dxa"/>
            <w:vMerge w:val="restart"/>
          </w:tcPr>
          <w:p w14:paraId="6AA24B52" w14:textId="77777777" w:rsidR="00210BE1" w:rsidRDefault="00210BE1" w:rsidP="00C627F7">
            <w:r>
              <w:t>Ja</w:t>
            </w:r>
          </w:p>
          <w:p w14:paraId="6F3077FB" w14:textId="77777777" w:rsidR="00210BE1" w:rsidRDefault="00210BE1" w:rsidP="00C627F7">
            <w:r>
              <w:t>Nei</w:t>
            </w:r>
          </w:p>
          <w:p w14:paraId="3177C74E" w14:textId="77777777" w:rsidR="00210BE1" w:rsidRDefault="00210BE1" w:rsidP="009F6493">
            <w:r>
              <w:t>Må avklares nærmere</w:t>
            </w:r>
          </w:p>
        </w:tc>
      </w:tr>
      <w:tr w:rsidR="00210BE1" w14:paraId="5D284C98" w14:textId="77777777" w:rsidTr="482E90DD">
        <w:trPr>
          <w:trHeight w:val="269"/>
        </w:trPr>
        <w:tc>
          <w:tcPr>
            <w:tcW w:w="392" w:type="dxa"/>
          </w:tcPr>
          <w:p w14:paraId="51D81A67" w14:textId="77777777" w:rsidR="00210BE1" w:rsidRPr="005A223A" w:rsidRDefault="00210BE1" w:rsidP="00C627F7">
            <w:pPr>
              <w:rPr>
                <w:b/>
              </w:rPr>
            </w:pPr>
          </w:p>
        </w:tc>
        <w:tc>
          <w:tcPr>
            <w:tcW w:w="10336" w:type="dxa"/>
            <w:vMerge/>
          </w:tcPr>
          <w:p w14:paraId="6A79C931" w14:textId="77777777" w:rsidR="00210BE1" w:rsidRDefault="00210BE1" w:rsidP="00C627F7"/>
        </w:tc>
      </w:tr>
      <w:tr w:rsidR="00210BE1" w14:paraId="122A385E" w14:textId="77777777" w:rsidTr="482E90DD">
        <w:trPr>
          <w:trHeight w:val="269"/>
        </w:trPr>
        <w:tc>
          <w:tcPr>
            <w:tcW w:w="392" w:type="dxa"/>
          </w:tcPr>
          <w:p w14:paraId="6E0F3D5B" w14:textId="5A70BFB0" w:rsidR="00210BE1" w:rsidRPr="005A223A" w:rsidRDefault="00210BE1" w:rsidP="00C627F7">
            <w:pPr>
              <w:rPr>
                <w:b/>
              </w:rPr>
            </w:pPr>
          </w:p>
        </w:tc>
        <w:tc>
          <w:tcPr>
            <w:tcW w:w="10336" w:type="dxa"/>
            <w:vMerge/>
          </w:tcPr>
          <w:p w14:paraId="59B1B99A" w14:textId="77777777" w:rsidR="00210BE1" w:rsidRDefault="00210BE1" w:rsidP="00C627F7"/>
        </w:tc>
      </w:tr>
      <w:tr w:rsidR="00191E76" w14:paraId="24C66234" w14:textId="77777777" w:rsidTr="482E90DD">
        <w:trPr>
          <w:trHeight w:val="213"/>
        </w:trPr>
        <w:tc>
          <w:tcPr>
            <w:tcW w:w="10728" w:type="dxa"/>
            <w:gridSpan w:val="2"/>
            <w:shd w:val="clear" w:color="auto" w:fill="D9D9D9" w:themeFill="background1" w:themeFillShade="D9"/>
          </w:tcPr>
          <w:p w14:paraId="78C12571" w14:textId="77777777" w:rsidR="00191E76" w:rsidRPr="009F6493" w:rsidRDefault="00570FE4" w:rsidP="00C627F7">
            <w:pPr>
              <w:rPr>
                <w:b/>
              </w:rPr>
            </w:pPr>
            <w:r>
              <w:rPr>
                <w:b/>
              </w:rPr>
              <w:t>Kommunens merknader:</w:t>
            </w:r>
          </w:p>
        </w:tc>
      </w:tr>
      <w:tr w:rsidR="00570FE4" w14:paraId="10BD0058" w14:textId="77777777" w:rsidTr="482E90DD">
        <w:trPr>
          <w:trHeight w:val="1074"/>
        </w:trPr>
        <w:tc>
          <w:tcPr>
            <w:tcW w:w="10728" w:type="dxa"/>
            <w:gridSpan w:val="2"/>
            <w:shd w:val="clear" w:color="auto" w:fill="FFFFFF" w:themeFill="background1"/>
          </w:tcPr>
          <w:p w14:paraId="3532AFD5" w14:textId="748B4792" w:rsidR="00570FE4" w:rsidRDefault="4E9A10CB" w:rsidP="00D61EA3">
            <w:r>
              <w:t xml:space="preserve">Kommunen åpner for utbyggingsavtale om rekkefølgekravene i områdeplanen. </w:t>
            </w:r>
            <w:r w:rsidR="19D382D5">
              <w:t>Finans</w:t>
            </w:r>
            <w:r w:rsidR="00283F27">
              <w:t>i</w:t>
            </w:r>
            <w:r w:rsidR="19D382D5">
              <w:t>eringsmodell</w:t>
            </w:r>
            <w:r>
              <w:t xml:space="preserve"> for felles infrastruktur i områdeplanen </w:t>
            </w:r>
            <w:r w:rsidR="00487E9E">
              <w:t>er vedtatt</w:t>
            </w:r>
            <w:r w:rsidR="2FF8C0D2">
              <w:t>, og vil bli lagt til grunn i forhandlinger.</w:t>
            </w:r>
            <w:r>
              <w:t xml:space="preserve"> </w:t>
            </w:r>
            <w:r w:rsidR="3F755AB9" w:rsidRPr="0F37DFFC">
              <w:t>Varsel om utbyggingsavtale håndteres som egen sak, typisk varslet i forbindelse med offentlig ettersyn.</w:t>
            </w:r>
            <w:r w:rsidR="2C8794B2" w:rsidRPr="0F37DFFC">
              <w:t xml:space="preserve"> Det kan bli aktuelt også å vurdere rekkefølgekrav knyttet til prosjektrettede tiltak som avdekkes under planarbeidet. Inntil videre er det vurdert som aktuelt med prosjektrettet tiltak for ny vannledning på tvers av området.</w:t>
            </w:r>
          </w:p>
          <w:p w14:paraId="736A1AFE" w14:textId="77777777" w:rsidR="00884C20" w:rsidRDefault="00884C20" w:rsidP="00D61EA3"/>
          <w:p w14:paraId="3D62C219" w14:textId="032757DA" w:rsidR="00487E9E" w:rsidRPr="009F6493" w:rsidRDefault="00487E9E" w:rsidP="00D61EA3">
            <w:r>
              <w:t>Kontaktperson utbyggingsavtaler: Christin Bassøe Jørstad</w:t>
            </w:r>
            <w:r w:rsidR="00D20BE8">
              <w:t xml:space="preserve">, </w:t>
            </w:r>
            <w:r w:rsidR="008F3F02" w:rsidRPr="008F3F02">
              <w:t>406 39</w:t>
            </w:r>
            <w:r w:rsidR="008F3F02">
              <w:t> </w:t>
            </w:r>
            <w:r w:rsidR="008F3F02" w:rsidRPr="008F3F02">
              <w:t>151</w:t>
            </w:r>
            <w:r w:rsidR="008F3F02">
              <w:t xml:space="preserve">, </w:t>
            </w:r>
            <w:hyperlink r:id="rId15" w:history="1">
              <w:r w:rsidR="00173D67" w:rsidRPr="005C6389">
                <w:rPr>
                  <w:rStyle w:val="Hyperkobling"/>
                </w:rPr>
                <w:t>christinbassoe.jorstad@as.kommune.no</w:t>
              </w:r>
            </w:hyperlink>
            <w:r w:rsidR="00173D67">
              <w:t xml:space="preserve"> </w:t>
            </w:r>
          </w:p>
        </w:tc>
      </w:tr>
    </w:tbl>
    <w:p w14:paraId="3DC2D97B" w14:textId="7600DCCE" w:rsidR="00282A4A" w:rsidRDefault="00282A4A" w:rsidP="00C627F7"/>
    <w:p w14:paraId="771E0F49" w14:textId="77777777" w:rsidR="00FC5DBA" w:rsidRPr="00921571" w:rsidRDefault="00FC5DBA" w:rsidP="00C627F7">
      <w:pPr>
        <w:rPr>
          <w:b/>
          <w:caps/>
          <w:sz w:val="28"/>
          <w:u w:val="single"/>
        </w:rPr>
      </w:pPr>
      <w:r w:rsidRPr="00921571">
        <w:rPr>
          <w:b/>
          <w:caps/>
          <w:sz w:val="28"/>
          <w:u w:val="single"/>
        </w:rPr>
        <w:t>Planprosessen</w:t>
      </w:r>
    </w:p>
    <w:tbl>
      <w:tblPr>
        <w:tblStyle w:val="Tabellrutenett"/>
        <w:tblW w:w="10728" w:type="dxa"/>
        <w:tblLook w:val="04A0" w:firstRow="1" w:lastRow="0" w:firstColumn="1" w:lastColumn="0" w:noHBand="0" w:noVBand="1"/>
      </w:tblPr>
      <w:tblGrid>
        <w:gridCol w:w="392"/>
        <w:gridCol w:w="10336"/>
      </w:tblGrid>
      <w:tr w:rsidR="00FC5DBA" w14:paraId="5BA2F8B1" w14:textId="77777777" w:rsidTr="00EB3FF1">
        <w:tc>
          <w:tcPr>
            <w:tcW w:w="392" w:type="dxa"/>
          </w:tcPr>
          <w:p w14:paraId="573D47EC" w14:textId="66F5D2D8" w:rsidR="00FC5DBA" w:rsidRPr="007D66D5" w:rsidRDefault="00606186" w:rsidP="00C627F7">
            <w:pPr>
              <w:rPr>
                <w:b/>
                <w:bCs/>
              </w:rPr>
            </w:pPr>
            <w:proofErr w:type="spellStart"/>
            <w:r>
              <w:rPr>
                <w:b/>
                <w:bCs/>
              </w:rPr>
              <w:t>X</w:t>
            </w:r>
            <w:proofErr w:type="spellEnd"/>
            <w:r>
              <w:rPr>
                <w:b/>
                <w:bCs/>
              </w:rPr>
              <w:t xml:space="preserve"> </w:t>
            </w:r>
          </w:p>
        </w:tc>
        <w:tc>
          <w:tcPr>
            <w:tcW w:w="10336" w:type="dxa"/>
          </w:tcPr>
          <w:p w14:paraId="64FD11DB" w14:textId="77777777" w:rsidR="00FC5DBA" w:rsidRDefault="00FC5DBA" w:rsidP="00C627F7">
            <w:r>
              <w:t>Planavgrensningen skal godkjennes av kommunen før planarbeidet kunngjøres. Annonsetekst, varslingsbrev, varslingsliste og evt. planprogram avklares med saksbehandler før utsendelse</w:t>
            </w:r>
          </w:p>
        </w:tc>
      </w:tr>
      <w:tr w:rsidR="00FC5DBA" w14:paraId="5B7A8CDA" w14:textId="77777777" w:rsidTr="00EB3FF1">
        <w:tc>
          <w:tcPr>
            <w:tcW w:w="392" w:type="dxa"/>
          </w:tcPr>
          <w:p w14:paraId="162B7AFD" w14:textId="4B1012A5" w:rsidR="00FC5DBA" w:rsidRPr="007D66D5" w:rsidRDefault="00606186" w:rsidP="00C627F7">
            <w:pPr>
              <w:rPr>
                <w:b/>
                <w:bCs/>
              </w:rPr>
            </w:pPr>
            <w:proofErr w:type="spellStart"/>
            <w:r>
              <w:rPr>
                <w:b/>
                <w:bCs/>
              </w:rPr>
              <w:t>X</w:t>
            </w:r>
            <w:proofErr w:type="spellEnd"/>
            <w:r>
              <w:rPr>
                <w:b/>
                <w:bCs/>
              </w:rPr>
              <w:t xml:space="preserve"> </w:t>
            </w:r>
          </w:p>
        </w:tc>
        <w:tc>
          <w:tcPr>
            <w:tcW w:w="10336" w:type="dxa"/>
          </w:tcPr>
          <w:p w14:paraId="1D1A09D7" w14:textId="77777777" w:rsidR="00FC5DBA" w:rsidRDefault="00FC5DBA" w:rsidP="00C627F7">
            <w:r>
              <w:t xml:space="preserve">Konsulent oversender senest 1 uke før varsling: </w:t>
            </w:r>
          </w:p>
          <w:p w14:paraId="0AF82CFD" w14:textId="77777777" w:rsidR="00FC5DBA" w:rsidRDefault="00FC5DBA" w:rsidP="00C627F7">
            <w:r>
              <w:t xml:space="preserve">• Endelig annonsetekst i Word-format </w:t>
            </w:r>
          </w:p>
          <w:p w14:paraId="6DE29C02" w14:textId="77777777" w:rsidR="00FC5DBA" w:rsidRDefault="00FC5DBA" w:rsidP="00C627F7">
            <w:r>
              <w:t xml:space="preserve">• Planavgrensning i </w:t>
            </w:r>
            <w:proofErr w:type="spellStart"/>
            <w:r>
              <w:t>jpg</w:t>
            </w:r>
            <w:proofErr w:type="spellEnd"/>
            <w:r>
              <w:t xml:space="preserve">- eller </w:t>
            </w:r>
            <w:proofErr w:type="spellStart"/>
            <w:r>
              <w:t>pdf</w:t>
            </w:r>
            <w:proofErr w:type="spellEnd"/>
            <w:r>
              <w:t xml:space="preserve">-format </w:t>
            </w:r>
          </w:p>
          <w:p w14:paraId="2987D81D" w14:textId="77777777" w:rsidR="00FC5DBA" w:rsidRDefault="00FC5DBA" w:rsidP="00FC5DBA">
            <w:r>
              <w:t>• Planavgrensning i SOSI</w:t>
            </w:r>
          </w:p>
        </w:tc>
      </w:tr>
      <w:tr w:rsidR="0088340C" w14:paraId="4E5A1F96" w14:textId="77777777" w:rsidTr="00EB3FF1">
        <w:tc>
          <w:tcPr>
            <w:tcW w:w="392" w:type="dxa"/>
          </w:tcPr>
          <w:p w14:paraId="077A6981" w14:textId="4F71A281" w:rsidR="0088340C" w:rsidRPr="007D66D5" w:rsidRDefault="00606186" w:rsidP="00C627F7">
            <w:pPr>
              <w:rPr>
                <w:b/>
                <w:bCs/>
              </w:rPr>
            </w:pPr>
            <w:proofErr w:type="spellStart"/>
            <w:r>
              <w:rPr>
                <w:b/>
                <w:bCs/>
              </w:rPr>
              <w:t>X</w:t>
            </w:r>
            <w:proofErr w:type="spellEnd"/>
            <w:r>
              <w:rPr>
                <w:b/>
                <w:bCs/>
              </w:rPr>
              <w:t xml:space="preserve"> </w:t>
            </w:r>
          </w:p>
        </w:tc>
        <w:tc>
          <w:tcPr>
            <w:tcW w:w="10336" w:type="dxa"/>
          </w:tcPr>
          <w:p w14:paraId="7E2E3953" w14:textId="347E9374" w:rsidR="0088340C" w:rsidRDefault="0088340C" w:rsidP="00C627F7">
            <w:r>
              <w:t xml:space="preserve">Kartgrunnlag bestilles </w:t>
            </w:r>
            <w:r w:rsidR="00AF7039">
              <w:t xml:space="preserve">på e-Torg: </w:t>
            </w:r>
            <w:hyperlink r:id="rId16" w:history="1">
              <w:r w:rsidR="00AF7039" w:rsidRPr="00A30491">
                <w:rPr>
                  <w:rStyle w:val="Hyperkobling"/>
                </w:rPr>
                <w:t>https://as.e-torg.no/</w:t>
              </w:r>
            </w:hyperlink>
            <w:r w:rsidR="00AF7039">
              <w:t xml:space="preserve"> </w:t>
            </w:r>
          </w:p>
        </w:tc>
      </w:tr>
    </w:tbl>
    <w:p w14:paraId="727A8FD6" w14:textId="77777777" w:rsidR="00FC5DBA" w:rsidRDefault="00FC5DBA" w:rsidP="00C627F7"/>
    <w:tbl>
      <w:tblPr>
        <w:tblStyle w:val="Tabellrutenett"/>
        <w:tblW w:w="10728" w:type="dxa"/>
        <w:tblLook w:val="04A0" w:firstRow="1" w:lastRow="0" w:firstColumn="1" w:lastColumn="0" w:noHBand="0" w:noVBand="1"/>
      </w:tblPr>
      <w:tblGrid>
        <w:gridCol w:w="392"/>
        <w:gridCol w:w="10336"/>
      </w:tblGrid>
      <w:tr w:rsidR="00732573" w14:paraId="461203BA" w14:textId="77777777" w:rsidTr="482E90DD">
        <w:tc>
          <w:tcPr>
            <w:tcW w:w="10728" w:type="dxa"/>
            <w:gridSpan w:val="2"/>
            <w:shd w:val="clear" w:color="auto" w:fill="D9D9D9" w:themeFill="background1" w:themeFillShade="D9"/>
          </w:tcPr>
          <w:p w14:paraId="62ECF67B" w14:textId="77777777" w:rsidR="00732573" w:rsidRPr="00732573" w:rsidRDefault="00732573" w:rsidP="00C627F7">
            <w:pPr>
              <w:rPr>
                <w:b/>
              </w:rPr>
            </w:pPr>
            <w:r w:rsidRPr="00732573">
              <w:rPr>
                <w:b/>
              </w:rPr>
              <w:t>Ettersending</w:t>
            </w:r>
            <w:r w:rsidR="009333F9">
              <w:rPr>
                <w:b/>
              </w:rPr>
              <w:t xml:space="preserve"> av</w:t>
            </w:r>
            <w:r w:rsidRPr="00732573">
              <w:rPr>
                <w:b/>
              </w:rPr>
              <w:t xml:space="preserve"> dokumentasjon</w:t>
            </w:r>
          </w:p>
          <w:p w14:paraId="37B8C2B2" w14:textId="77777777" w:rsidR="00732573" w:rsidRPr="00732573" w:rsidRDefault="00732573" w:rsidP="001F5BC9">
            <w:pPr>
              <w:rPr>
                <w:i/>
              </w:rPr>
            </w:pPr>
            <w:r w:rsidRPr="00732573">
              <w:rPr>
                <w:i/>
              </w:rPr>
              <w:t>Kommunen ettersender følgende informasjon</w:t>
            </w:r>
            <w:r w:rsidR="009333F9">
              <w:rPr>
                <w:i/>
              </w:rPr>
              <w:t xml:space="preserve"> </w:t>
            </w:r>
            <w:r w:rsidR="001F5BC9">
              <w:rPr>
                <w:i/>
              </w:rPr>
              <w:t>sammen med referatet</w:t>
            </w:r>
          </w:p>
        </w:tc>
      </w:tr>
      <w:tr w:rsidR="00732573" w14:paraId="36406569" w14:textId="77777777" w:rsidTr="482E90DD">
        <w:trPr>
          <w:trHeight w:val="227"/>
        </w:trPr>
        <w:tc>
          <w:tcPr>
            <w:tcW w:w="392" w:type="dxa"/>
          </w:tcPr>
          <w:p w14:paraId="3C25C0FA" w14:textId="752D86AE" w:rsidR="00732573" w:rsidRPr="007D66D5" w:rsidRDefault="19F6B94D" w:rsidP="00C627F7">
            <w:pPr>
              <w:rPr>
                <w:b/>
                <w:bCs/>
              </w:rPr>
            </w:pPr>
            <w:r w:rsidRPr="482E90DD">
              <w:rPr>
                <w:b/>
                <w:bCs/>
              </w:rPr>
              <w:t>x</w:t>
            </w:r>
          </w:p>
        </w:tc>
        <w:tc>
          <w:tcPr>
            <w:tcW w:w="10336" w:type="dxa"/>
            <w:vMerge w:val="restart"/>
          </w:tcPr>
          <w:p w14:paraId="0F68F876" w14:textId="77777777" w:rsidR="00732573" w:rsidRDefault="001F5BC9" w:rsidP="00C627F7">
            <w:r>
              <w:t>Gebyrregulativ</w:t>
            </w:r>
          </w:p>
          <w:p w14:paraId="49107ED7" w14:textId="77777777" w:rsidR="00732573" w:rsidRDefault="0088340C" w:rsidP="00C627F7">
            <w:r>
              <w:t>Varslingsliste – fra kart</w:t>
            </w:r>
          </w:p>
          <w:p w14:paraId="18DECBE2" w14:textId="77777777" w:rsidR="00732573" w:rsidRDefault="00732573" w:rsidP="00C627F7">
            <w:r>
              <w:t xml:space="preserve">Varslingsliste – </w:t>
            </w:r>
            <w:r w:rsidR="0088340C">
              <w:t xml:space="preserve">andre </w:t>
            </w:r>
            <w:r>
              <w:t>berørte parter</w:t>
            </w:r>
          </w:p>
        </w:tc>
      </w:tr>
      <w:tr w:rsidR="00732573" w14:paraId="133D86DD" w14:textId="77777777" w:rsidTr="482E90DD">
        <w:trPr>
          <w:trHeight w:val="225"/>
        </w:trPr>
        <w:tc>
          <w:tcPr>
            <w:tcW w:w="392" w:type="dxa"/>
          </w:tcPr>
          <w:p w14:paraId="5F7F2B7C" w14:textId="2797D545" w:rsidR="00732573" w:rsidRPr="007D66D5" w:rsidRDefault="54E2FF44" w:rsidP="00C627F7">
            <w:pPr>
              <w:rPr>
                <w:b/>
                <w:bCs/>
              </w:rPr>
            </w:pPr>
            <w:r w:rsidRPr="482E90DD">
              <w:rPr>
                <w:b/>
                <w:bCs/>
              </w:rPr>
              <w:t>x</w:t>
            </w:r>
          </w:p>
        </w:tc>
        <w:tc>
          <w:tcPr>
            <w:tcW w:w="10336" w:type="dxa"/>
            <w:vMerge/>
          </w:tcPr>
          <w:p w14:paraId="2CB412AF" w14:textId="77777777" w:rsidR="00732573" w:rsidRDefault="00732573" w:rsidP="00C627F7"/>
        </w:tc>
      </w:tr>
      <w:tr w:rsidR="00732573" w14:paraId="2EFFD1A4" w14:textId="77777777" w:rsidTr="482E90DD">
        <w:trPr>
          <w:trHeight w:val="225"/>
        </w:trPr>
        <w:tc>
          <w:tcPr>
            <w:tcW w:w="392" w:type="dxa"/>
          </w:tcPr>
          <w:p w14:paraId="3A6B841B" w14:textId="793CA4B1" w:rsidR="00732573" w:rsidRPr="007D66D5" w:rsidRDefault="54E2FF44" w:rsidP="00C627F7">
            <w:pPr>
              <w:rPr>
                <w:b/>
                <w:bCs/>
              </w:rPr>
            </w:pPr>
            <w:r w:rsidRPr="482E90DD">
              <w:rPr>
                <w:b/>
                <w:bCs/>
              </w:rPr>
              <w:t>x</w:t>
            </w:r>
          </w:p>
        </w:tc>
        <w:tc>
          <w:tcPr>
            <w:tcW w:w="10336" w:type="dxa"/>
            <w:vMerge/>
          </w:tcPr>
          <w:p w14:paraId="49B7E603" w14:textId="77777777" w:rsidR="00732573" w:rsidRDefault="00732573" w:rsidP="00C627F7"/>
        </w:tc>
      </w:tr>
    </w:tbl>
    <w:p w14:paraId="271A3E2C" w14:textId="77777777" w:rsidR="0088340C" w:rsidRPr="0088340C" w:rsidRDefault="0088340C" w:rsidP="0088340C">
      <w:pPr>
        <w:pStyle w:val="Listeavsnitt"/>
        <w:ind w:left="360"/>
        <w:rPr>
          <w:b/>
          <w:i/>
        </w:rPr>
      </w:pPr>
    </w:p>
    <w:p w14:paraId="34CFDD4D" w14:textId="74A6AFDF" w:rsidR="0088340C" w:rsidRPr="0088340C" w:rsidRDefault="00AF7518" w:rsidP="0088340C">
      <w:pPr>
        <w:pStyle w:val="Listeavsnitt"/>
        <w:numPr>
          <w:ilvl w:val="0"/>
          <w:numId w:val="3"/>
        </w:numPr>
        <w:rPr>
          <w:b/>
          <w:i/>
        </w:rPr>
      </w:pPr>
      <w:r>
        <w:t>Innsendelse for behandling i hovedutvalget</w:t>
      </w:r>
      <w:r w:rsidR="0088340C" w:rsidRPr="0088340C">
        <w:t xml:space="preserve"> </w:t>
      </w:r>
      <w:r>
        <w:t xml:space="preserve">avtales med kommunens kontaktperson. </w:t>
      </w:r>
      <w:r w:rsidR="0088340C" w:rsidRPr="0088340C">
        <w:rPr>
          <w:b/>
          <w:i/>
        </w:rPr>
        <w:t xml:space="preserve"> </w:t>
      </w:r>
    </w:p>
    <w:p w14:paraId="2569991C" w14:textId="77777777" w:rsidR="0088340C" w:rsidRDefault="0088340C" w:rsidP="0088340C">
      <w:pPr>
        <w:pStyle w:val="Listeavsnitt"/>
        <w:numPr>
          <w:ilvl w:val="0"/>
          <w:numId w:val="3"/>
        </w:numPr>
      </w:pPr>
      <w:r>
        <w:lastRenderedPageBreak/>
        <w:t xml:space="preserve">Komplett planforslag sendes til kommunens postmottak: </w:t>
      </w:r>
      <w:hyperlink r:id="rId17" w:history="1">
        <w:r w:rsidRPr="00FC0E1E">
          <w:rPr>
            <w:rStyle w:val="Hyperkobling"/>
          </w:rPr>
          <w:t>post@as.kommune.no</w:t>
        </w:r>
      </w:hyperlink>
      <w:r>
        <w:t xml:space="preserve"> </w:t>
      </w:r>
    </w:p>
    <w:p w14:paraId="5F237B3F" w14:textId="77777777" w:rsidR="0088340C" w:rsidRDefault="0088340C" w:rsidP="0088340C">
      <w:pPr>
        <w:pStyle w:val="Listeavsnitt"/>
        <w:numPr>
          <w:ilvl w:val="0"/>
          <w:numId w:val="3"/>
        </w:numPr>
      </w:pPr>
      <w:r>
        <w:t>Informasjon om maler og kommunens krav til planprosessen og reguleringsplaner finnes på kommunens hjemmeside. (</w:t>
      </w:r>
      <w:hyperlink r:id="rId18" w:history="1">
        <w:r>
          <w:rPr>
            <w:rStyle w:val="Hyperkobling"/>
          </w:rPr>
          <w:t>https://www.as.kommune.no/send-inn-planforslag-veileder-for-fagkyndige.471761.no.html</w:t>
        </w:r>
      </w:hyperlink>
      <w:r>
        <w:t xml:space="preserve">) </w:t>
      </w:r>
    </w:p>
    <w:p w14:paraId="6F3C02F0" w14:textId="77777777" w:rsidR="00C529E2" w:rsidRDefault="00C529E2" w:rsidP="00C627F7">
      <w:r>
        <w:t>Sted:……………………</w:t>
      </w:r>
    </w:p>
    <w:p w14:paraId="6C49B655" w14:textId="77777777" w:rsidR="00C529E2" w:rsidRDefault="00C529E2" w:rsidP="00C627F7">
      <w:r>
        <w:t>Dato:…………………..</w:t>
      </w:r>
    </w:p>
    <w:p w14:paraId="62E4D28A" w14:textId="77777777" w:rsidR="00C529E2" w:rsidRDefault="00C529E2" w:rsidP="00C627F7"/>
    <w:p w14:paraId="7F6DD51E" w14:textId="77777777" w:rsidR="00C529E2" w:rsidRDefault="00C529E2" w:rsidP="00C627F7">
      <w:r>
        <w:t>Underskrift tiltakshaver</w:t>
      </w:r>
      <w:r>
        <w:tab/>
      </w:r>
      <w:r>
        <w:tab/>
      </w:r>
      <w:r>
        <w:tab/>
      </w:r>
      <w:r>
        <w:tab/>
      </w:r>
      <w:r>
        <w:tab/>
        <w:t xml:space="preserve">Underskrift </w:t>
      </w:r>
      <w:r w:rsidR="005A223A">
        <w:t>rep. f</w:t>
      </w:r>
      <w:r>
        <w:t>ra kommunen</w:t>
      </w:r>
    </w:p>
    <w:p w14:paraId="3395C9B3" w14:textId="77777777" w:rsidR="00C529E2" w:rsidRDefault="00C529E2" w:rsidP="00C627F7"/>
    <w:p w14:paraId="14679DCA" w14:textId="77777777" w:rsidR="00C529E2" w:rsidRDefault="00C529E2" w:rsidP="00C627F7">
      <w:r>
        <w:t>………………………………………..</w:t>
      </w:r>
      <w:r>
        <w:tab/>
      </w:r>
      <w:r>
        <w:tab/>
      </w:r>
      <w:r>
        <w:tab/>
      </w:r>
      <w:r>
        <w:tab/>
        <w:t>………………………………………………….</w:t>
      </w:r>
    </w:p>
    <w:p w14:paraId="661D05FA" w14:textId="77777777" w:rsidR="0088340C" w:rsidRDefault="0088340C" w:rsidP="00C627F7"/>
    <w:p w14:paraId="027B3F7C" w14:textId="77777777" w:rsidR="0088340C" w:rsidRPr="00570FE4" w:rsidRDefault="0088340C" w:rsidP="0088340C">
      <w:pPr>
        <w:rPr>
          <w:rFonts w:ascii="Arial" w:hAnsi="Arial" w:cs="Arial"/>
        </w:rPr>
      </w:pPr>
      <w:r w:rsidRPr="00570FE4">
        <w:rPr>
          <w:rFonts w:ascii="Arial" w:hAnsi="Arial" w:cs="Arial"/>
          <w:i/>
        </w:rPr>
        <w:t>Det gjøres oppmerksom på at verken forhåndskonferansen eller referatet fra den gir noen av de enkelte parter rettigheter i den senere saksbehandlingen. Naboprotester, protester fra beboerorganisasjoner, krav fra offentlige myndigheter mv. vil kunne føre til krav om endring av prosjekter, evt. endring av framdriften for prosjektet.</w:t>
      </w:r>
    </w:p>
    <w:p w14:paraId="4D3F2E98" w14:textId="77777777" w:rsidR="0088340C" w:rsidRPr="00570FE4" w:rsidRDefault="0088340C" w:rsidP="0088340C">
      <w:pPr>
        <w:pStyle w:val="Topptekst"/>
        <w:tabs>
          <w:tab w:val="left" w:pos="708"/>
        </w:tabs>
        <w:rPr>
          <w:rFonts w:ascii="Arial" w:hAnsi="Arial" w:cs="Arial"/>
          <w:bCs/>
          <w:i/>
          <w:iCs/>
          <w:sz w:val="22"/>
          <w:szCs w:val="22"/>
        </w:rPr>
      </w:pPr>
      <w:r w:rsidRPr="00570FE4">
        <w:rPr>
          <w:rFonts w:ascii="Arial" w:hAnsi="Arial" w:cs="Arial"/>
          <w:bCs/>
          <w:i/>
          <w:iCs/>
          <w:sz w:val="22"/>
          <w:szCs w:val="22"/>
        </w:rPr>
        <w:t xml:space="preserve">På det nåværende tidspunkt er det ikke mulig å avklare eksakt hvilke utredninger/vurderinger som utbygger må foreta. I løpet av planprosessen kan det derfor bli stilt krav om ytterligere utredninger/vurderinger </w:t>
      </w:r>
    </w:p>
    <w:p w14:paraId="0BEB600E" w14:textId="77777777" w:rsidR="0088340C" w:rsidRPr="00570FE4" w:rsidRDefault="0088340C" w:rsidP="0088340C">
      <w:pPr>
        <w:rPr>
          <w:rFonts w:ascii="Arial" w:hAnsi="Arial" w:cs="Arial"/>
          <w:i/>
        </w:rPr>
      </w:pPr>
      <w:r w:rsidRPr="00570FE4">
        <w:rPr>
          <w:rFonts w:ascii="Arial" w:hAnsi="Arial" w:cs="Arial"/>
          <w:i/>
        </w:rPr>
        <w:t>Tiltakshaver må selv gjøre seg kjent med/avklare evt. retter og servitutter innafor planområdet.</w:t>
      </w:r>
    </w:p>
    <w:p w14:paraId="5FD0B39A" w14:textId="77777777" w:rsidR="0088340C" w:rsidRDefault="0088340C" w:rsidP="00C627F7"/>
    <w:sectPr w:rsidR="0088340C" w:rsidSect="00452E29">
      <w:headerReference w:type="default" r:id="rId19"/>
      <w:footerReference w:type="default" r:id="rId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388BA" w14:textId="77777777" w:rsidR="00F941F1" w:rsidRDefault="00F941F1" w:rsidP="00094532">
      <w:pPr>
        <w:spacing w:after="0" w:line="240" w:lineRule="auto"/>
      </w:pPr>
      <w:r>
        <w:separator/>
      </w:r>
    </w:p>
  </w:endnote>
  <w:endnote w:type="continuationSeparator" w:id="0">
    <w:p w14:paraId="2276A2BA" w14:textId="77777777" w:rsidR="00F941F1" w:rsidRDefault="00F941F1" w:rsidP="00094532">
      <w:pPr>
        <w:spacing w:after="0" w:line="240" w:lineRule="auto"/>
      </w:pPr>
      <w:r>
        <w:continuationSeparator/>
      </w:r>
    </w:p>
  </w:endnote>
  <w:endnote w:type="continuationNotice" w:id="1">
    <w:p w14:paraId="05510983" w14:textId="77777777" w:rsidR="00F941F1" w:rsidRDefault="00F94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237694"/>
      <w:docPartObj>
        <w:docPartGallery w:val="Page Numbers (Bottom of Page)"/>
        <w:docPartUnique/>
      </w:docPartObj>
    </w:sdtPr>
    <w:sdtEndPr/>
    <w:sdtContent>
      <w:p w14:paraId="5ADA7DA6" w14:textId="77777777" w:rsidR="00094532" w:rsidRDefault="00094532">
        <w:pPr>
          <w:pStyle w:val="Bunntekst"/>
          <w:jc w:val="center"/>
        </w:pPr>
        <w:r>
          <w:fldChar w:fldCharType="begin"/>
        </w:r>
        <w:r>
          <w:instrText>PAGE   \* MERGEFORMAT</w:instrText>
        </w:r>
        <w:r>
          <w:fldChar w:fldCharType="separate"/>
        </w:r>
        <w:r w:rsidR="00ED2047">
          <w:rPr>
            <w:noProof/>
          </w:rPr>
          <w:t>5</w:t>
        </w:r>
        <w:r>
          <w:fldChar w:fldCharType="end"/>
        </w:r>
      </w:p>
    </w:sdtContent>
  </w:sdt>
  <w:p w14:paraId="0B133EB9" w14:textId="77777777" w:rsidR="00094532" w:rsidRDefault="0009453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18775" w14:textId="77777777" w:rsidR="00F941F1" w:rsidRDefault="00F941F1" w:rsidP="00094532">
      <w:pPr>
        <w:spacing w:after="0" w:line="240" w:lineRule="auto"/>
      </w:pPr>
      <w:r>
        <w:separator/>
      </w:r>
    </w:p>
  </w:footnote>
  <w:footnote w:type="continuationSeparator" w:id="0">
    <w:p w14:paraId="7DD888F0" w14:textId="77777777" w:rsidR="00F941F1" w:rsidRDefault="00F941F1" w:rsidP="00094532">
      <w:pPr>
        <w:spacing w:after="0" w:line="240" w:lineRule="auto"/>
      </w:pPr>
      <w:r>
        <w:continuationSeparator/>
      </w:r>
    </w:p>
  </w:footnote>
  <w:footnote w:type="continuationNotice" w:id="1">
    <w:p w14:paraId="60C9F5CD" w14:textId="77777777" w:rsidR="00F941F1" w:rsidRDefault="00F941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0331" w14:textId="57687B5B" w:rsidR="00094532" w:rsidRPr="004B3CF1" w:rsidRDefault="00094532" w:rsidP="004B3CF1">
    <w:pPr>
      <w:pStyle w:val="Topptekst"/>
      <w:jc w:val="right"/>
      <w:rPr>
        <w:rFonts w:ascii="Arial" w:hAnsi="Arial" w:cs="Arial"/>
      </w:rPr>
    </w:pPr>
    <w:r w:rsidRPr="004B3CF1">
      <w:rPr>
        <w:rFonts w:ascii="Arial" w:hAnsi="Arial" w:cs="Arial"/>
        <w:noProof/>
        <w:sz w:val="18"/>
      </w:rPr>
      <w:drawing>
        <wp:anchor distT="0" distB="0" distL="114300" distR="114300" simplePos="0" relativeHeight="251658240" behindDoc="0" locked="0" layoutInCell="1" allowOverlap="1" wp14:anchorId="72341E03" wp14:editId="54705A91">
          <wp:simplePos x="0" y="0"/>
          <wp:positionH relativeFrom="column">
            <wp:posOffset>244475</wp:posOffset>
          </wp:positionH>
          <wp:positionV relativeFrom="paragraph">
            <wp:posOffset>-45720</wp:posOffset>
          </wp:positionV>
          <wp:extent cx="594995" cy="72771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995" cy="727710"/>
                  </a:xfrm>
                  <a:prstGeom prst="rect">
                    <a:avLst/>
                  </a:prstGeom>
                  <a:noFill/>
                </pic:spPr>
              </pic:pic>
            </a:graphicData>
          </a:graphic>
          <wp14:sizeRelH relativeFrom="page">
            <wp14:pctWidth>0</wp14:pctWidth>
          </wp14:sizeRelH>
          <wp14:sizeRelV relativeFrom="page">
            <wp14:pctHeight>0</wp14:pctHeight>
          </wp14:sizeRelV>
        </wp:anchor>
      </w:drawing>
    </w:r>
    <w:r w:rsidR="004B3CF1">
      <w:rPr>
        <w:rFonts w:ascii="Arial" w:hAnsi="Arial" w:cs="Arial"/>
        <w:sz w:val="18"/>
      </w:rPr>
      <w:t>Mal revidert</w:t>
    </w:r>
    <w:r w:rsidR="004B3CF1" w:rsidRPr="004B3CF1">
      <w:rPr>
        <w:rFonts w:ascii="Arial" w:hAnsi="Arial" w:cs="Arial"/>
        <w:sz w:val="18"/>
      </w:rPr>
      <w:t xml:space="preserve">: </w:t>
    </w:r>
    <w:r w:rsidR="00817580">
      <w:rPr>
        <w:rFonts w:ascii="Arial" w:hAnsi="Arial" w:cs="Arial"/>
        <w:sz w:val="18"/>
      </w:rPr>
      <w:t>18</w:t>
    </w:r>
    <w:r w:rsidR="004B3CF1" w:rsidRPr="004B3CF1">
      <w:rPr>
        <w:rFonts w:ascii="Arial" w:hAnsi="Arial" w:cs="Arial"/>
        <w:sz w:val="18"/>
      </w:rPr>
      <w:t>.</w:t>
    </w:r>
    <w:r w:rsidR="00817580">
      <w:rPr>
        <w:rFonts w:ascii="Arial" w:hAnsi="Arial" w:cs="Arial"/>
        <w:sz w:val="18"/>
      </w:rPr>
      <w:t>05</w:t>
    </w:r>
    <w:r w:rsidR="004B3CF1" w:rsidRPr="004B3CF1">
      <w:rPr>
        <w:rFonts w:ascii="Arial" w:hAnsi="Arial" w:cs="Arial"/>
        <w:sz w:val="18"/>
      </w:rPr>
      <w:t>.20</w:t>
    </w:r>
    <w:r w:rsidR="00817580">
      <w:rPr>
        <w:rFonts w:ascii="Arial" w:hAnsi="Arial" w:cs="Arial"/>
        <w:sz w:val="18"/>
      </w:rPr>
      <w:t>20</w:t>
    </w:r>
  </w:p>
  <w:p w14:paraId="4FCD7320" w14:textId="77777777" w:rsidR="00094532" w:rsidRDefault="00094532">
    <w:pPr>
      <w:pStyle w:val="Topptekst"/>
    </w:pPr>
  </w:p>
  <w:p w14:paraId="17C66413" w14:textId="77777777" w:rsidR="00094532" w:rsidRDefault="00094532" w:rsidP="00094532">
    <w:pPr>
      <w:pStyle w:val="Topptekst"/>
      <w:rPr>
        <w:rFonts w:ascii="Arial" w:hAnsi="Arial" w:cs="Arial"/>
        <w:b/>
        <w:sz w:val="28"/>
        <w:szCs w:val="24"/>
      </w:rPr>
    </w:pPr>
  </w:p>
  <w:p w14:paraId="30F9F163" w14:textId="77777777" w:rsidR="00094532" w:rsidRDefault="00094532" w:rsidP="00094532">
    <w:pPr>
      <w:pStyle w:val="Topptekst"/>
      <w:rPr>
        <w:rFonts w:ascii="Arial" w:hAnsi="Arial" w:cs="Arial"/>
        <w:b/>
        <w:sz w:val="28"/>
        <w:szCs w:val="24"/>
      </w:rPr>
    </w:pPr>
  </w:p>
  <w:p w14:paraId="7FAE3D8D" w14:textId="77777777" w:rsidR="00094532" w:rsidRDefault="00094532" w:rsidP="00094532">
    <w:pPr>
      <w:pStyle w:val="Topptekst"/>
      <w:rPr>
        <w:rFonts w:ascii="Arial" w:hAnsi="Arial" w:cs="Arial"/>
        <w:b/>
        <w:sz w:val="28"/>
        <w:szCs w:val="24"/>
      </w:rPr>
    </w:pPr>
    <w:r w:rsidRPr="00094532">
      <w:rPr>
        <w:rFonts w:ascii="Arial" w:hAnsi="Arial" w:cs="Arial"/>
        <w:b/>
        <w:sz w:val="28"/>
        <w:szCs w:val="24"/>
      </w:rPr>
      <w:t>Ås kommune</w:t>
    </w:r>
  </w:p>
  <w:p w14:paraId="5A7C3B37" w14:textId="77777777" w:rsidR="00405BA4" w:rsidRDefault="00405BA4" w:rsidP="00094532">
    <w:pPr>
      <w:pStyle w:val="Topptekst"/>
      <w:rPr>
        <w:rFonts w:ascii="Arial" w:hAnsi="Arial" w:cs="Arial"/>
        <w:b/>
        <w:sz w:val="2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33F8A"/>
    <w:multiLevelType w:val="hybridMultilevel"/>
    <w:tmpl w:val="AFD89C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A728C9"/>
    <w:multiLevelType w:val="hybridMultilevel"/>
    <w:tmpl w:val="E28A59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6469D3"/>
    <w:multiLevelType w:val="hybridMultilevel"/>
    <w:tmpl w:val="FA9CB4B6"/>
    <w:lvl w:ilvl="0" w:tplc="207EDE3A">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1971458"/>
    <w:multiLevelType w:val="hybridMultilevel"/>
    <w:tmpl w:val="948EB036"/>
    <w:lvl w:ilvl="0" w:tplc="E106249A">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33E68D5"/>
    <w:multiLevelType w:val="hybridMultilevel"/>
    <w:tmpl w:val="0FBE2FC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E854E26"/>
    <w:multiLevelType w:val="multilevel"/>
    <w:tmpl w:val="751073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2663A67"/>
    <w:multiLevelType w:val="hybridMultilevel"/>
    <w:tmpl w:val="E4E48FAA"/>
    <w:lvl w:ilvl="0" w:tplc="1A64C832">
      <w:start w:val="1"/>
      <w:numFmt w:val="decimal"/>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7" w15:restartNumberingAfterBreak="0">
    <w:nsid w:val="442A315B"/>
    <w:multiLevelType w:val="hybridMultilevel"/>
    <w:tmpl w:val="381E28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79F54D1"/>
    <w:multiLevelType w:val="hybridMultilevel"/>
    <w:tmpl w:val="56E4DC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6A504601"/>
    <w:multiLevelType w:val="hybridMultilevel"/>
    <w:tmpl w:val="8CB45B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7A6F39F3"/>
    <w:multiLevelType w:val="hybridMultilevel"/>
    <w:tmpl w:val="B8FAE0F6"/>
    <w:lvl w:ilvl="0" w:tplc="C0C4D9D0">
      <w:start w:val="1"/>
      <w:numFmt w:val="decimal"/>
      <w:lvlText w:val="%1."/>
      <w:lvlJc w:val="left"/>
      <w:pPr>
        <w:ind w:left="360" w:hanging="360"/>
      </w:pPr>
      <w:rPr>
        <w:b/>
        <w:i w:val="0"/>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num w:numId="1">
    <w:abstractNumId w:val="5"/>
  </w:num>
  <w:num w:numId="2">
    <w:abstractNumId w:val="9"/>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3"/>
  </w:num>
  <w:num w:numId="8">
    <w:abstractNumId w:val="0"/>
  </w:num>
  <w:num w:numId="9">
    <w:abstractNumId w:val="7"/>
  </w:num>
  <w:num w:numId="10">
    <w:abstractNumId w:val="8"/>
  </w:num>
  <w:num w:numId="11">
    <w:abstractNumId w:val="8"/>
  </w:num>
  <w:num w:numId="12">
    <w:abstractNumId w:val="2"/>
    <w:lvlOverride w:ilvl="0"/>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7F7"/>
    <w:rsid w:val="0000178D"/>
    <w:rsid w:val="00001C0F"/>
    <w:rsid w:val="00005343"/>
    <w:rsid w:val="000079C2"/>
    <w:rsid w:val="0001013B"/>
    <w:rsid w:val="00011B0E"/>
    <w:rsid w:val="00015F31"/>
    <w:rsid w:val="00020679"/>
    <w:rsid w:val="000230F4"/>
    <w:rsid w:val="0002380D"/>
    <w:rsid w:val="0002503D"/>
    <w:rsid w:val="00032794"/>
    <w:rsid w:val="00034FEF"/>
    <w:rsid w:val="000368EB"/>
    <w:rsid w:val="00051BF2"/>
    <w:rsid w:val="00060AA9"/>
    <w:rsid w:val="00061CEF"/>
    <w:rsid w:val="00064664"/>
    <w:rsid w:val="0006766B"/>
    <w:rsid w:val="000710DE"/>
    <w:rsid w:val="000716A4"/>
    <w:rsid w:val="000718F7"/>
    <w:rsid w:val="00082084"/>
    <w:rsid w:val="00094532"/>
    <w:rsid w:val="00094D32"/>
    <w:rsid w:val="00096A08"/>
    <w:rsid w:val="000A2256"/>
    <w:rsid w:val="000A5858"/>
    <w:rsid w:val="000A5DC9"/>
    <w:rsid w:val="000A6031"/>
    <w:rsid w:val="000B2CB9"/>
    <w:rsid w:val="000B323C"/>
    <w:rsid w:val="000B3817"/>
    <w:rsid w:val="000C0914"/>
    <w:rsid w:val="000C1852"/>
    <w:rsid w:val="000C4F92"/>
    <w:rsid w:val="000D2D8F"/>
    <w:rsid w:val="000D32FE"/>
    <w:rsid w:val="000E0F03"/>
    <w:rsid w:val="000E62D2"/>
    <w:rsid w:val="000E7EAF"/>
    <w:rsid w:val="000F36D3"/>
    <w:rsid w:val="00105B69"/>
    <w:rsid w:val="00106008"/>
    <w:rsid w:val="00106939"/>
    <w:rsid w:val="00107A9B"/>
    <w:rsid w:val="0011248A"/>
    <w:rsid w:val="001159B1"/>
    <w:rsid w:val="001207E9"/>
    <w:rsid w:val="00123059"/>
    <w:rsid w:val="001257F3"/>
    <w:rsid w:val="00125C28"/>
    <w:rsid w:val="00130151"/>
    <w:rsid w:val="0013592C"/>
    <w:rsid w:val="00137825"/>
    <w:rsid w:val="0014496E"/>
    <w:rsid w:val="00145E07"/>
    <w:rsid w:val="00150676"/>
    <w:rsid w:val="00152AE6"/>
    <w:rsid w:val="00152E57"/>
    <w:rsid w:val="00157F4D"/>
    <w:rsid w:val="001631EB"/>
    <w:rsid w:val="001660CB"/>
    <w:rsid w:val="00170D38"/>
    <w:rsid w:val="00173D67"/>
    <w:rsid w:val="00177E45"/>
    <w:rsid w:val="00187E87"/>
    <w:rsid w:val="00191E76"/>
    <w:rsid w:val="00197DC0"/>
    <w:rsid w:val="001A4A8D"/>
    <w:rsid w:val="001A6597"/>
    <w:rsid w:val="001A75E8"/>
    <w:rsid w:val="001B199C"/>
    <w:rsid w:val="001B3849"/>
    <w:rsid w:val="001B6AF8"/>
    <w:rsid w:val="001C190D"/>
    <w:rsid w:val="001C47AA"/>
    <w:rsid w:val="001D2A1D"/>
    <w:rsid w:val="001D2D6B"/>
    <w:rsid w:val="001D72E5"/>
    <w:rsid w:val="001E170A"/>
    <w:rsid w:val="001E56F4"/>
    <w:rsid w:val="001E5A22"/>
    <w:rsid w:val="001E5BB0"/>
    <w:rsid w:val="001F0523"/>
    <w:rsid w:val="001F5BC9"/>
    <w:rsid w:val="00200476"/>
    <w:rsid w:val="0020096D"/>
    <w:rsid w:val="002022D9"/>
    <w:rsid w:val="00210BE1"/>
    <w:rsid w:val="00214293"/>
    <w:rsid w:val="002144BB"/>
    <w:rsid w:val="00215F9C"/>
    <w:rsid w:val="002178C4"/>
    <w:rsid w:val="002207EE"/>
    <w:rsid w:val="002240B7"/>
    <w:rsid w:val="00230CEA"/>
    <w:rsid w:val="00232872"/>
    <w:rsid w:val="00235FB6"/>
    <w:rsid w:val="00241983"/>
    <w:rsid w:val="00250649"/>
    <w:rsid w:val="002533BE"/>
    <w:rsid w:val="00256C93"/>
    <w:rsid w:val="00257F6C"/>
    <w:rsid w:val="00260961"/>
    <w:rsid w:val="00261ABF"/>
    <w:rsid w:val="00265591"/>
    <w:rsid w:val="002662F6"/>
    <w:rsid w:val="002665C3"/>
    <w:rsid w:val="00267162"/>
    <w:rsid w:val="0027186C"/>
    <w:rsid w:val="00272262"/>
    <w:rsid w:val="00272272"/>
    <w:rsid w:val="0027411D"/>
    <w:rsid w:val="002764C0"/>
    <w:rsid w:val="00276F39"/>
    <w:rsid w:val="00282A4A"/>
    <w:rsid w:val="00283F27"/>
    <w:rsid w:val="0029352E"/>
    <w:rsid w:val="002945E3"/>
    <w:rsid w:val="002A5B78"/>
    <w:rsid w:val="002B0FD2"/>
    <w:rsid w:val="002B24E6"/>
    <w:rsid w:val="002B3F43"/>
    <w:rsid w:val="002C01C4"/>
    <w:rsid w:val="002C0832"/>
    <w:rsid w:val="002C3FE5"/>
    <w:rsid w:val="002C4B82"/>
    <w:rsid w:val="002C6374"/>
    <w:rsid w:val="002D153D"/>
    <w:rsid w:val="002D78C7"/>
    <w:rsid w:val="002E430F"/>
    <w:rsid w:val="002E6D61"/>
    <w:rsid w:val="002F0CC0"/>
    <w:rsid w:val="002F289A"/>
    <w:rsid w:val="002F2AB5"/>
    <w:rsid w:val="002F3C59"/>
    <w:rsid w:val="002F4747"/>
    <w:rsid w:val="002F59D2"/>
    <w:rsid w:val="00310B2E"/>
    <w:rsid w:val="003124E0"/>
    <w:rsid w:val="003209AC"/>
    <w:rsid w:val="0032588D"/>
    <w:rsid w:val="00330758"/>
    <w:rsid w:val="00335C9C"/>
    <w:rsid w:val="0033632F"/>
    <w:rsid w:val="00340D72"/>
    <w:rsid w:val="0034113A"/>
    <w:rsid w:val="00342AFE"/>
    <w:rsid w:val="0034336D"/>
    <w:rsid w:val="00345C81"/>
    <w:rsid w:val="00346571"/>
    <w:rsid w:val="00347CFA"/>
    <w:rsid w:val="00351533"/>
    <w:rsid w:val="00352C58"/>
    <w:rsid w:val="003673FD"/>
    <w:rsid w:val="00367603"/>
    <w:rsid w:val="00372A64"/>
    <w:rsid w:val="003744EE"/>
    <w:rsid w:val="003862ED"/>
    <w:rsid w:val="00394141"/>
    <w:rsid w:val="00396571"/>
    <w:rsid w:val="00397896"/>
    <w:rsid w:val="003A08F1"/>
    <w:rsid w:val="003A6D68"/>
    <w:rsid w:val="003B460D"/>
    <w:rsid w:val="003B5B13"/>
    <w:rsid w:val="003B7425"/>
    <w:rsid w:val="003C18F5"/>
    <w:rsid w:val="003C1BC6"/>
    <w:rsid w:val="003C1D38"/>
    <w:rsid w:val="003C4FEB"/>
    <w:rsid w:val="003C5749"/>
    <w:rsid w:val="003D173D"/>
    <w:rsid w:val="003F1DFD"/>
    <w:rsid w:val="003F5612"/>
    <w:rsid w:val="004029CE"/>
    <w:rsid w:val="00405BA4"/>
    <w:rsid w:val="00414A3C"/>
    <w:rsid w:val="00414EE5"/>
    <w:rsid w:val="004155DA"/>
    <w:rsid w:val="004228DE"/>
    <w:rsid w:val="00424562"/>
    <w:rsid w:val="00424664"/>
    <w:rsid w:val="00437779"/>
    <w:rsid w:val="0044529F"/>
    <w:rsid w:val="00446FEF"/>
    <w:rsid w:val="00451B8D"/>
    <w:rsid w:val="00452098"/>
    <w:rsid w:val="00452E29"/>
    <w:rsid w:val="004604D9"/>
    <w:rsid w:val="00463083"/>
    <w:rsid w:val="00465CDA"/>
    <w:rsid w:val="00466FE6"/>
    <w:rsid w:val="004725CF"/>
    <w:rsid w:val="00487E9E"/>
    <w:rsid w:val="0049040C"/>
    <w:rsid w:val="004954CE"/>
    <w:rsid w:val="004A0762"/>
    <w:rsid w:val="004A2559"/>
    <w:rsid w:val="004A61F6"/>
    <w:rsid w:val="004B31C2"/>
    <w:rsid w:val="004B3CF1"/>
    <w:rsid w:val="004C111C"/>
    <w:rsid w:val="004C3EFF"/>
    <w:rsid w:val="004C42CC"/>
    <w:rsid w:val="004C5986"/>
    <w:rsid w:val="004C66A4"/>
    <w:rsid w:val="004C6DE4"/>
    <w:rsid w:val="004D3FBD"/>
    <w:rsid w:val="004D41F9"/>
    <w:rsid w:val="004D4318"/>
    <w:rsid w:val="004E3D6D"/>
    <w:rsid w:val="004E5107"/>
    <w:rsid w:val="004E5F59"/>
    <w:rsid w:val="004E7582"/>
    <w:rsid w:val="004F3575"/>
    <w:rsid w:val="004F6041"/>
    <w:rsid w:val="004F7DAB"/>
    <w:rsid w:val="0050775F"/>
    <w:rsid w:val="00515255"/>
    <w:rsid w:val="00515986"/>
    <w:rsid w:val="00520941"/>
    <w:rsid w:val="005221AF"/>
    <w:rsid w:val="00524593"/>
    <w:rsid w:val="0053086D"/>
    <w:rsid w:val="00534DCE"/>
    <w:rsid w:val="005350EA"/>
    <w:rsid w:val="00540BB5"/>
    <w:rsid w:val="0054426A"/>
    <w:rsid w:val="00547A99"/>
    <w:rsid w:val="00550284"/>
    <w:rsid w:val="00551BD3"/>
    <w:rsid w:val="00562901"/>
    <w:rsid w:val="005635A8"/>
    <w:rsid w:val="00566311"/>
    <w:rsid w:val="005701AB"/>
    <w:rsid w:val="005709C7"/>
    <w:rsid w:val="00570FE4"/>
    <w:rsid w:val="00571CD5"/>
    <w:rsid w:val="0057262D"/>
    <w:rsid w:val="00575488"/>
    <w:rsid w:val="00575E14"/>
    <w:rsid w:val="005778B2"/>
    <w:rsid w:val="005811FE"/>
    <w:rsid w:val="00583079"/>
    <w:rsid w:val="00583240"/>
    <w:rsid w:val="00583635"/>
    <w:rsid w:val="005865BD"/>
    <w:rsid w:val="00587DFF"/>
    <w:rsid w:val="00593673"/>
    <w:rsid w:val="005A223A"/>
    <w:rsid w:val="005A266D"/>
    <w:rsid w:val="005A696E"/>
    <w:rsid w:val="005A6C2F"/>
    <w:rsid w:val="005B5EBD"/>
    <w:rsid w:val="005B7A8E"/>
    <w:rsid w:val="005C768A"/>
    <w:rsid w:val="005D067E"/>
    <w:rsid w:val="005D1BC7"/>
    <w:rsid w:val="005D2221"/>
    <w:rsid w:val="005D5211"/>
    <w:rsid w:val="005E0BA4"/>
    <w:rsid w:val="005E2A34"/>
    <w:rsid w:val="005E6924"/>
    <w:rsid w:val="005F009A"/>
    <w:rsid w:val="005F066B"/>
    <w:rsid w:val="005F13A9"/>
    <w:rsid w:val="005F2341"/>
    <w:rsid w:val="005F57A9"/>
    <w:rsid w:val="005F736F"/>
    <w:rsid w:val="006028D6"/>
    <w:rsid w:val="00602DB5"/>
    <w:rsid w:val="006048DD"/>
    <w:rsid w:val="00606186"/>
    <w:rsid w:val="00613C3D"/>
    <w:rsid w:val="00616DBC"/>
    <w:rsid w:val="00623327"/>
    <w:rsid w:val="00623E71"/>
    <w:rsid w:val="00632A6C"/>
    <w:rsid w:val="00634862"/>
    <w:rsid w:val="00635770"/>
    <w:rsid w:val="00641DF5"/>
    <w:rsid w:val="00645876"/>
    <w:rsid w:val="006520A0"/>
    <w:rsid w:val="00655A50"/>
    <w:rsid w:val="0066160B"/>
    <w:rsid w:val="00661E41"/>
    <w:rsid w:val="00661FF3"/>
    <w:rsid w:val="00663E7D"/>
    <w:rsid w:val="00665305"/>
    <w:rsid w:val="006711FE"/>
    <w:rsid w:val="00673C87"/>
    <w:rsid w:val="0067563B"/>
    <w:rsid w:val="00677D75"/>
    <w:rsid w:val="0068588D"/>
    <w:rsid w:val="00695589"/>
    <w:rsid w:val="00696FE0"/>
    <w:rsid w:val="006A13C6"/>
    <w:rsid w:val="006B116E"/>
    <w:rsid w:val="006B22D5"/>
    <w:rsid w:val="006B25B1"/>
    <w:rsid w:val="006C36C5"/>
    <w:rsid w:val="006C3E33"/>
    <w:rsid w:val="006D1846"/>
    <w:rsid w:val="006D3673"/>
    <w:rsid w:val="006E1830"/>
    <w:rsid w:val="006E665C"/>
    <w:rsid w:val="006E7976"/>
    <w:rsid w:val="006F27C8"/>
    <w:rsid w:val="006F4E96"/>
    <w:rsid w:val="006F7A9D"/>
    <w:rsid w:val="00703966"/>
    <w:rsid w:val="00704D28"/>
    <w:rsid w:val="00710C46"/>
    <w:rsid w:val="007239EA"/>
    <w:rsid w:val="00725568"/>
    <w:rsid w:val="00727F86"/>
    <w:rsid w:val="00732573"/>
    <w:rsid w:val="00743DB7"/>
    <w:rsid w:val="00747402"/>
    <w:rsid w:val="0075117F"/>
    <w:rsid w:val="00752CAC"/>
    <w:rsid w:val="00756FEA"/>
    <w:rsid w:val="00760ECB"/>
    <w:rsid w:val="00767A1E"/>
    <w:rsid w:val="00770CF7"/>
    <w:rsid w:val="00776086"/>
    <w:rsid w:val="00792F09"/>
    <w:rsid w:val="007938FC"/>
    <w:rsid w:val="00797E51"/>
    <w:rsid w:val="007A5565"/>
    <w:rsid w:val="007A64E1"/>
    <w:rsid w:val="007A6CED"/>
    <w:rsid w:val="007B1786"/>
    <w:rsid w:val="007B47D6"/>
    <w:rsid w:val="007B652F"/>
    <w:rsid w:val="007C12BF"/>
    <w:rsid w:val="007C25B4"/>
    <w:rsid w:val="007D66D5"/>
    <w:rsid w:val="007E1433"/>
    <w:rsid w:val="007E6FC3"/>
    <w:rsid w:val="007F25B8"/>
    <w:rsid w:val="00801D42"/>
    <w:rsid w:val="0080796C"/>
    <w:rsid w:val="00810AE6"/>
    <w:rsid w:val="00812738"/>
    <w:rsid w:val="00813137"/>
    <w:rsid w:val="00815ACC"/>
    <w:rsid w:val="00815CB1"/>
    <w:rsid w:val="00816EC3"/>
    <w:rsid w:val="00817580"/>
    <w:rsid w:val="00821D2C"/>
    <w:rsid w:val="00825470"/>
    <w:rsid w:val="00831857"/>
    <w:rsid w:val="00833C43"/>
    <w:rsid w:val="00835E91"/>
    <w:rsid w:val="0084376F"/>
    <w:rsid w:val="0084600A"/>
    <w:rsid w:val="00852AE2"/>
    <w:rsid w:val="00861345"/>
    <w:rsid w:val="00862706"/>
    <w:rsid w:val="00865077"/>
    <w:rsid w:val="00866BC0"/>
    <w:rsid w:val="0087182C"/>
    <w:rsid w:val="008748A1"/>
    <w:rsid w:val="00880F8E"/>
    <w:rsid w:val="0088340C"/>
    <w:rsid w:val="00884C20"/>
    <w:rsid w:val="00890928"/>
    <w:rsid w:val="00893E3F"/>
    <w:rsid w:val="00896688"/>
    <w:rsid w:val="008A07D8"/>
    <w:rsid w:val="008A598F"/>
    <w:rsid w:val="008A704E"/>
    <w:rsid w:val="008A7D20"/>
    <w:rsid w:val="008B0E2C"/>
    <w:rsid w:val="008B1763"/>
    <w:rsid w:val="008B1C7F"/>
    <w:rsid w:val="008B44D3"/>
    <w:rsid w:val="008B4B9A"/>
    <w:rsid w:val="008C490E"/>
    <w:rsid w:val="008D08CA"/>
    <w:rsid w:val="008D36DA"/>
    <w:rsid w:val="008E3B4F"/>
    <w:rsid w:val="008E3C5B"/>
    <w:rsid w:val="008E643A"/>
    <w:rsid w:val="008F314B"/>
    <w:rsid w:val="008F3594"/>
    <w:rsid w:val="008F3ADA"/>
    <w:rsid w:val="008F3F02"/>
    <w:rsid w:val="008F6E24"/>
    <w:rsid w:val="00900CB3"/>
    <w:rsid w:val="009021A7"/>
    <w:rsid w:val="00905406"/>
    <w:rsid w:val="00910184"/>
    <w:rsid w:val="0091048A"/>
    <w:rsid w:val="009107A3"/>
    <w:rsid w:val="00910C5E"/>
    <w:rsid w:val="00911307"/>
    <w:rsid w:val="009117D2"/>
    <w:rsid w:val="00912B70"/>
    <w:rsid w:val="00913B2C"/>
    <w:rsid w:val="00915959"/>
    <w:rsid w:val="00917A60"/>
    <w:rsid w:val="00917CBF"/>
    <w:rsid w:val="00921571"/>
    <w:rsid w:val="009333F9"/>
    <w:rsid w:val="00934E7B"/>
    <w:rsid w:val="009447E7"/>
    <w:rsid w:val="00946701"/>
    <w:rsid w:val="00946D8D"/>
    <w:rsid w:val="009500C7"/>
    <w:rsid w:val="00955B65"/>
    <w:rsid w:val="00964066"/>
    <w:rsid w:val="0096656A"/>
    <w:rsid w:val="00967039"/>
    <w:rsid w:val="00967986"/>
    <w:rsid w:val="00970701"/>
    <w:rsid w:val="00973FBB"/>
    <w:rsid w:val="0097507C"/>
    <w:rsid w:val="00976DB6"/>
    <w:rsid w:val="009824B3"/>
    <w:rsid w:val="009825F2"/>
    <w:rsid w:val="00985513"/>
    <w:rsid w:val="009904F5"/>
    <w:rsid w:val="009924AE"/>
    <w:rsid w:val="00995876"/>
    <w:rsid w:val="00995EBA"/>
    <w:rsid w:val="009A497A"/>
    <w:rsid w:val="009B763A"/>
    <w:rsid w:val="009C5348"/>
    <w:rsid w:val="009C6234"/>
    <w:rsid w:val="009C6F4C"/>
    <w:rsid w:val="009D589D"/>
    <w:rsid w:val="009E51CB"/>
    <w:rsid w:val="009F2BDC"/>
    <w:rsid w:val="009F6493"/>
    <w:rsid w:val="009F688A"/>
    <w:rsid w:val="00A05329"/>
    <w:rsid w:val="00A103B0"/>
    <w:rsid w:val="00A22282"/>
    <w:rsid w:val="00A40DDA"/>
    <w:rsid w:val="00A42611"/>
    <w:rsid w:val="00A437DB"/>
    <w:rsid w:val="00A5196F"/>
    <w:rsid w:val="00A541D9"/>
    <w:rsid w:val="00A546A7"/>
    <w:rsid w:val="00A56EFE"/>
    <w:rsid w:val="00A61231"/>
    <w:rsid w:val="00A63388"/>
    <w:rsid w:val="00A66F59"/>
    <w:rsid w:val="00A71004"/>
    <w:rsid w:val="00A71F56"/>
    <w:rsid w:val="00A757CD"/>
    <w:rsid w:val="00A81D22"/>
    <w:rsid w:val="00A821B2"/>
    <w:rsid w:val="00A843FE"/>
    <w:rsid w:val="00A87C4B"/>
    <w:rsid w:val="00A92AEB"/>
    <w:rsid w:val="00A93F3D"/>
    <w:rsid w:val="00AA1DDE"/>
    <w:rsid w:val="00AA2ECF"/>
    <w:rsid w:val="00AA4B61"/>
    <w:rsid w:val="00AA52B4"/>
    <w:rsid w:val="00AB262E"/>
    <w:rsid w:val="00AB3ADA"/>
    <w:rsid w:val="00AB531C"/>
    <w:rsid w:val="00AB575E"/>
    <w:rsid w:val="00AC07AA"/>
    <w:rsid w:val="00AC1920"/>
    <w:rsid w:val="00AC395B"/>
    <w:rsid w:val="00AD148E"/>
    <w:rsid w:val="00AD4194"/>
    <w:rsid w:val="00AD4466"/>
    <w:rsid w:val="00AD7549"/>
    <w:rsid w:val="00AE1A76"/>
    <w:rsid w:val="00AE1B3F"/>
    <w:rsid w:val="00AE20CF"/>
    <w:rsid w:val="00AE5857"/>
    <w:rsid w:val="00AF39DE"/>
    <w:rsid w:val="00AF7039"/>
    <w:rsid w:val="00AF7518"/>
    <w:rsid w:val="00AF7F38"/>
    <w:rsid w:val="00B00AD9"/>
    <w:rsid w:val="00B025B4"/>
    <w:rsid w:val="00B06683"/>
    <w:rsid w:val="00B1306E"/>
    <w:rsid w:val="00B17A2C"/>
    <w:rsid w:val="00B21245"/>
    <w:rsid w:val="00B23E76"/>
    <w:rsid w:val="00B2414D"/>
    <w:rsid w:val="00B31A24"/>
    <w:rsid w:val="00B34399"/>
    <w:rsid w:val="00B4134E"/>
    <w:rsid w:val="00B46782"/>
    <w:rsid w:val="00B47865"/>
    <w:rsid w:val="00B624BD"/>
    <w:rsid w:val="00B6597F"/>
    <w:rsid w:val="00B70C16"/>
    <w:rsid w:val="00B73472"/>
    <w:rsid w:val="00B76C02"/>
    <w:rsid w:val="00B77487"/>
    <w:rsid w:val="00B7C6A7"/>
    <w:rsid w:val="00B825E4"/>
    <w:rsid w:val="00B87992"/>
    <w:rsid w:val="00B91214"/>
    <w:rsid w:val="00B977E0"/>
    <w:rsid w:val="00BA0DCA"/>
    <w:rsid w:val="00BA30C3"/>
    <w:rsid w:val="00BA614B"/>
    <w:rsid w:val="00BB1441"/>
    <w:rsid w:val="00BB7A27"/>
    <w:rsid w:val="00BB7CE3"/>
    <w:rsid w:val="00BC2AB0"/>
    <w:rsid w:val="00BD053C"/>
    <w:rsid w:val="00BD2C85"/>
    <w:rsid w:val="00BD6136"/>
    <w:rsid w:val="00BE5F77"/>
    <w:rsid w:val="00BF0D51"/>
    <w:rsid w:val="00BF22BA"/>
    <w:rsid w:val="00BF421A"/>
    <w:rsid w:val="00BF6945"/>
    <w:rsid w:val="00BF749D"/>
    <w:rsid w:val="00BF776F"/>
    <w:rsid w:val="00C03F33"/>
    <w:rsid w:val="00C05A9F"/>
    <w:rsid w:val="00C130F2"/>
    <w:rsid w:val="00C20391"/>
    <w:rsid w:val="00C24644"/>
    <w:rsid w:val="00C25909"/>
    <w:rsid w:val="00C3056B"/>
    <w:rsid w:val="00C3642D"/>
    <w:rsid w:val="00C36C9D"/>
    <w:rsid w:val="00C36D48"/>
    <w:rsid w:val="00C4077C"/>
    <w:rsid w:val="00C41672"/>
    <w:rsid w:val="00C4206F"/>
    <w:rsid w:val="00C45629"/>
    <w:rsid w:val="00C47CA2"/>
    <w:rsid w:val="00C51570"/>
    <w:rsid w:val="00C529E2"/>
    <w:rsid w:val="00C619F3"/>
    <w:rsid w:val="00C620AF"/>
    <w:rsid w:val="00C627F7"/>
    <w:rsid w:val="00C67DBF"/>
    <w:rsid w:val="00C843FA"/>
    <w:rsid w:val="00C85589"/>
    <w:rsid w:val="00C8742E"/>
    <w:rsid w:val="00C87B66"/>
    <w:rsid w:val="00C90F84"/>
    <w:rsid w:val="00C91749"/>
    <w:rsid w:val="00C9580A"/>
    <w:rsid w:val="00C97780"/>
    <w:rsid w:val="00CA0F18"/>
    <w:rsid w:val="00CA3655"/>
    <w:rsid w:val="00CB04B5"/>
    <w:rsid w:val="00CB46C5"/>
    <w:rsid w:val="00CC3E74"/>
    <w:rsid w:val="00CD28FE"/>
    <w:rsid w:val="00CE5F79"/>
    <w:rsid w:val="00CF0F89"/>
    <w:rsid w:val="00CF2B54"/>
    <w:rsid w:val="00CF4FCE"/>
    <w:rsid w:val="00CF5734"/>
    <w:rsid w:val="00D01415"/>
    <w:rsid w:val="00D01D57"/>
    <w:rsid w:val="00D01EEC"/>
    <w:rsid w:val="00D10B4B"/>
    <w:rsid w:val="00D12A30"/>
    <w:rsid w:val="00D1516E"/>
    <w:rsid w:val="00D17232"/>
    <w:rsid w:val="00D1771E"/>
    <w:rsid w:val="00D20BE8"/>
    <w:rsid w:val="00D224C4"/>
    <w:rsid w:val="00D31B61"/>
    <w:rsid w:val="00D35866"/>
    <w:rsid w:val="00D35FA2"/>
    <w:rsid w:val="00D57F4C"/>
    <w:rsid w:val="00D61EA3"/>
    <w:rsid w:val="00D622FD"/>
    <w:rsid w:val="00D641C4"/>
    <w:rsid w:val="00D723AB"/>
    <w:rsid w:val="00D737D8"/>
    <w:rsid w:val="00D86F74"/>
    <w:rsid w:val="00D907F0"/>
    <w:rsid w:val="00D9086A"/>
    <w:rsid w:val="00D9434F"/>
    <w:rsid w:val="00DA0600"/>
    <w:rsid w:val="00DB0418"/>
    <w:rsid w:val="00DB3257"/>
    <w:rsid w:val="00DB33D8"/>
    <w:rsid w:val="00DC105C"/>
    <w:rsid w:val="00DC1636"/>
    <w:rsid w:val="00DC1849"/>
    <w:rsid w:val="00DC74B2"/>
    <w:rsid w:val="00DD35D6"/>
    <w:rsid w:val="00DD7069"/>
    <w:rsid w:val="00DE58F2"/>
    <w:rsid w:val="00DE63A4"/>
    <w:rsid w:val="00DF071A"/>
    <w:rsid w:val="00E00752"/>
    <w:rsid w:val="00E117EB"/>
    <w:rsid w:val="00E1555F"/>
    <w:rsid w:val="00E1569D"/>
    <w:rsid w:val="00E2347C"/>
    <w:rsid w:val="00E27C5E"/>
    <w:rsid w:val="00E30A8D"/>
    <w:rsid w:val="00E3155A"/>
    <w:rsid w:val="00E34D82"/>
    <w:rsid w:val="00E34E99"/>
    <w:rsid w:val="00E36799"/>
    <w:rsid w:val="00E53B95"/>
    <w:rsid w:val="00E62261"/>
    <w:rsid w:val="00E624D1"/>
    <w:rsid w:val="00E71874"/>
    <w:rsid w:val="00E73D99"/>
    <w:rsid w:val="00E74AF3"/>
    <w:rsid w:val="00E80D79"/>
    <w:rsid w:val="00E822B9"/>
    <w:rsid w:val="00E8260F"/>
    <w:rsid w:val="00E82762"/>
    <w:rsid w:val="00E91009"/>
    <w:rsid w:val="00E92207"/>
    <w:rsid w:val="00E95D3C"/>
    <w:rsid w:val="00EA56C9"/>
    <w:rsid w:val="00EB3FF1"/>
    <w:rsid w:val="00EB5887"/>
    <w:rsid w:val="00EB7C4A"/>
    <w:rsid w:val="00EC334A"/>
    <w:rsid w:val="00EC50AA"/>
    <w:rsid w:val="00ED0878"/>
    <w:rsid w:val="00ED2047"/>
    <w:rsid w:val="00ED545A"/>
    <w:rsid w:val="00ED5CE0"/>
    <w:rsid w:val="00EE0E5F"/>
    <w:rsid w:val="00EE274C"/>
    <w:rsid w:val="00EF059E"/>
    <w:rsid w:val="00EF3DA3"/>
    <w:rsid w:val="00EF3DDC"/>
    <w:rsid w:val="00EF588F"/>
    <w:rsid w:val="00F00CFC"/>
    <w:rsid w:val="00F02292"/>
    <w:rsid w:val="00F03EEA"/>
    <w:rsid w:val="00F122BE"/>
    <w:rsid w:val="00F12DFD"/>
    <w:rsid w:val="00F13BBB"/>
    <w:rsid w:val="00F21B4F"/>
    <w:rsid w:val="00F25B18"/>
    <w:rsid w:val="00F2671E"/>
    <w:rsid w:val="00F26A9C"/>
    <w:rsid w:val="00F346EE"/>
    <w:rsid w:val="00F51F73"/>
    <w:rsid w:val="00F529F2"/>
    <w:rsid w:val="00F610CC"/>
    <w:rsid w:val="00F627B7"/>
    <w:rsid w:val="00F652DA"/>
    <w:rsid w:val="00F66CCD"/>
    <w:rsid w:val="00F67C71"/>
    <w:rsid w:val="00F92EC9"/>
    <w:rsid w:val="00F941F1"/>
    <w:rsid w:val="00F95D7D"/>
    <w:rsid w:val="00FA6805"/>
    <w:rsid w:val="00FA69C3"/>
    <w:rsid w:val="00FB42AD"/>
    <w:rsid w:val="00FC1C1F"/>
    <w:rsid w:val="00FC5DBA"/>
    <w:rsid w:val="00FD2E95"/>
    <w:rsid w:val="00FD412D"/>
    <w:rsid w:val="00FD5B52"/>
    <w:rsid w:val="00FE5DD9"/>
    <w:rsid w:val="00FE662D"/>
    <w:rsid w:val="00FE7F65"/>
    <w:rsid w:val="00FF5147"/>
    <w:rsid w:val="0139C50D"/>
    <w:rsid w:val="013CDF8E"/>
    <w:rsid w:val="01C8839C"/>
    <w:rsid w:val="01F2CEB3"/>
    <w:rsid w:val="02107FE3"/>
    <w:rsid w:val="027F957E"/>
    <w:rsid w:val="02BD6930"/>
    <w:rsid w:val="02E34375"/>
    <w:rsid w:val="039C59E4"/>
    <w:rsid w:val="03D0A756"/>
    <w:rsid w:val="03DFF00D"/>
    <w:rsid w:val="03E0C3AD"/>
    <w:rsid w:val="041FB47D"/>
    <w:rsid w:val="043481AA"/>
    <w:rsid w:val="04765008"/>
    <w:rsid w:val="050BF70C"/>
    <w:rsid w:val="0542D9B6"/>
    <w:rsid w:val="056D52CD"/>
    <w:rsid w:val="0593870A"/>
    <w:rsid w:val="05F6D57C"/>
    <w:rsid w:val="07486625"/>
    <w:rsid w:val="078C14F6"/>
    <w:rsid w:val="07E4B133"/>
    <w:rsid w:val="0874C335"/>
    <w:rsid w:val="096F3058"/>
    <w:rsid w:val="0984C845"/>
    <w:rsid w:val="0A3272C7"/>
    <w:rsid w:val="0A66070B"/>
    <w:rsid w:val="0B62DA7C"/>
    <w:rsid w:val="0B96FB3B"/>
    <w:rsid w:val="0BB45DB9"/>
    <w:rsid w:val="0BD4375B"/>
    <w:rsid w:val="0BE0AA91"/>
    <w:rsid w:val="0BF385F5"/>
    <w:rsid w:val="0C23D8CF"/>
    <w:rsid w:val="0C4E1871"/>
    <w:rsid w:val="0C699E59"/>
    <w:rsid w:val="0C806648"/>
    <w:rsid w:val="0C84FBB7"/>
    <w:rsid w:val="0CB327FC"/>
    <w:rsid w:val="0CF46DBB"/>
    <w:rsid w:val="0CF59466"/>
    <w:rsid w:val="0CF7530E"/>
    <w:rsid w:val="0DD43B1F"/>
    <w:rsid w:val="0DD77A83"/>
    <w:rsid w:val="0DE783BE"/>
    <w:rsid w:val="0E0FF5E8"/>
    <w:rsid w:val="0E171925"/>
    <w:rsid w:val="0E46F702"/>
    <w:rsid w:val="0F0519A1"/>
    <w:rsid w:val="0F37DFFC"/>
    <w:rsid w:val="0FA02496"/>
    <w:rsid w:val="0FC7ED9B"/>
    <w:rsid w:val="0FEF3EB0"/>
    <w:rsid w:val="0FF1D500"/>
    <w:rsid w:val="109E2ED8"/>
    <w:rsid w:val="10C1D578"/>
    <w:rsid w:val="12285C4E"/>
    <w:rsid w:val="12544F29"/>
    <w:rsid w:val="129F46F7"/>
    <w:rsid w:val="1302DD2C"/>
    <w:rsid w:val="1367C049"/>
    <w:rsid w:val="136D120B"/>
    <w:rsid w:val="1392BB97"/>
    <w:rsid w:val="13A175A8"/>
    <w:rsid w:val="14BB4C13"/>
    <w:rsid w:val="14CA874F"/>
    <w:rsid w:val="14D46D13"/>
    <w:rsid w:val="151B46A3"/>
    <w:rsid w:val="1550FFBF"/>
    <w:rsid w:val="15719FFB"/>
    <w:rsid w:val="1586ED6E"/>
    <w:rsid w:val="16628F1D"/>
    <w:rsid w:val="16A13D67"/>
    <w:rsid w:val="16A64908"/>
    <w:rsid w:val="16AB543F"/>
    <w:rsid w:val="16DD3FBB"/>
    <w:rsid w:val="17005B43"/>
    <w:rsid w:val="170A0092"/>
    <w:rsid w:val="177ACAE4"/>
    <w:rsid w:val="17A7C866"/>
    <w:rsid w:val="17C7C5F9"/>
    <w:rsid w:val="17DBE925"/>
    <w:rsid w:val="17F37CF0"/>
    <w:rsid w:val="1887DD61"/>
    <w:rsid w:val="18AF2DAD"/>
    <w:rsid w:val="18C9E9A1"/>
    <w:rsid w:val="1943C1D1"/>
    <w:rsid w:val="194AB076"/>
    <w:rsid w:val="1961B17E"/>
    <w:rsid w:val="1991B71E"/>
    <w:rsid w:val="19C00402"/>
    <w:rsid w:val="19D382D5"/>
    <w:rsid w:val="19F6B94D"/>
    <w:rsid w:val="1A464B8E"/>
    <w:rsid w:val="1A632A4C"/>
    <w:rsid w:val="1AAE5876"/>
    <w:rsid w:val="1B15B4F6"/>
    <w:rsid w:val="1B198B65"/>
    <w:rsid w:val="1BE8F97E"/>
    <w:rsid w:val="1BFE3064"/>
    <w:rsid w:val="1C2C93DD"/>
    <w:rsid w:val="1C437E7C"/>
    <w:rsid w:val="1C60D3DF"/>
    <w:rsid w:val="1CCBE641"/>
    <w:rsid w:val="1DA703BD"/>
    <w:rsid w:val="1DBB15AD"/>
    <w:rsid w:val="1E000C9C"/>
    <w:rsid w:val="1E51F5BF"/>
    <w:rsid w:val="1E9FAAF0"/>
    <w:rsid w:val="1EFF59E4"/>
    <w:rsid w:val="1FB1788A"/>
    <w:rsid w:val="1FC87D35"/>
    <w:rsid w:val="1FED86CF"/>
    <w:rsid w:val="1FF739C2"/>
    <w:rsid w:val="20469135"/>
    <w:rsid w:val="208FF664"/>
    <w:rsid w:val="20DAEFD3"/>
    <w:rsid w:val="214395F8"/>
    <w:rsid w:val="216DE698"/>
    <w:rsid w:val="2177740E"/>
    <w:rsid w:val="22400FBF"/>
    <w:rsid w:val="2283F3E4"/>
    <w:rsid w:val="22D3B090"/>
    <w:rsid w:val="22E32321"/>
    <w:rsid w:val="23202F63"/>
    <w:rsid w:val="23652652"/>
    <w:rsid w:val="23BEEE85"/>
    <w:rsid w:val="2419B3D2"/>
    <w:rsid w:val="2438D07C"/>
    <w:rsid w:val="245B5601"/>
    <w:rsid w:val="247A88BD"/>
    <w:rsid w:val="24A9D8EB"/>
    <w:rsid w:val="24C32301"/>
    <w:rsid w:val="24FDD372"/>
    <w:rsid w:val="25693831"/>
    <w:rsid w:val="260F7F37"/>
    <w:rsid w:val="263D4702"/>
    <w:rsid w:val="265738AD"/>
    <w:rsid w:val="2684362F"/>
    <w:rsid w:val="27081017"/>
    <w:rsid w:val="2758F695"/>
    <w:rsid w:val="279B869F"/>
    <w:rsid w:val="279CD748"/>
    <w:rsid w:val="27D921E4"/>
    <w:rsid w:val="2851B7FE"/>
    <w:rsid w:val="285E0D13"/>
    <w:rsid w:val="286E4CBF"/>
    <w:rsid w:val="28D7C294"/>
    <w:rsid w:val="29AE27A6"/>
    <w:rsid w:val="29D10DD7"/>
    <w:rsid w:val="2B0865F8"/>
    <w:rsid w:val="2B7EBC9E"/>
    <w:rsid w:val="2B7F12D0"/>
    <w:rsid w:val="2C8794B2"/>
    <w:rsid w:val="2D3F91DF"/>
    <w:rsid w:val="2D4836F9"/>
    <w:rsid w:val="2D91B186"/>
    <w:rsid w:val="2E2E95E1"/>
    <w:rsid w:val="2E42FC12"/>
    <w:rsid w:val="2EB8EB97"/>
    <w:rsid w:val="2EFC20B7"/>
    <w:rsid w:val="2F06BF9A"/>
    <w:rsid w:val="2F309B27"/>
    <w:rsid w:val="2F694662"/>
    <w:rsid w:val="2FB84847"/>
    <w:rsid w:val="2FF4AFC1"/>
    <w:rsid w:val="2FF8C0D2"/>
    <w:rsid w:val="307571BE"/>
    <w:rsid w:val="3097DCA3"/>
    <w:rsid w:val="30AF6608"/>
    <w:rsid w:val="31B2413D"/>
    <w:rsid w:val="31F2B768"/>
    <w:rsid w:val="33218B86"/>
    <w:rsid w:val="33B35D3D"/>
    <w:rsid w:val="34275399"/>
    <w:rsid w:val="343D53CD"/>
    <w:rsid w:val="3462AC1F"/>
    <w:rsid w:val="34649603"/>
    <w:rsid w:val="34761DAA"/>
    <w:rsid w:val="3482F114"/>
    <w:rsid w:val="35678B24"/>
    <w:rsid w:val="3575805B"/>
    <w:rsid w:val="3584F8CA"/>
    <w:rsid w:val="3600F7AC"/>
    <w:rsid w:val="364F6195"/>
    <w:rsid w:val="36BEA0A7"/>
    <w:rsid w:val="37FCA048"/>
    <w:rsid w:val="38BC7EB8"/>
    <w:rsid w:val="390752F7"/>
    <w:rsid w:val="391AC5E9"/>
    <w:rsid w:val="393EBE91"/>
    <w:rsid w:val="398388BD"/>
    <w:rsid w:val="39C90E44"/>
    <w:rsid w:val="39ED91F2"/>
    <w:rsid w:val="39F6743A"/>
    <w:rsid w:val="3AC32DF8"/>
    <w:rsid w:val="3B4011F8"/>
    <w:rsid w:val="3C20605E"/>
    <w:rsid w:val="3C463AA3"/>
    <w:rsid w:val="3C6425CF"/>
    <w:rsid w:val="3C83B81C"/>
    <w:rsid w:val="3CFD3582"/>
    <w:rsid w:val="3DC5E3B2"/>
    <w:rsid w:val="3E33A742"/>
    <w:rsid w:val="3E4B8B8F"/>
    <w:rsid w:val="3E7EBE91"/>
    <w:rsid w:val="3E839DCF"/>
    <w:rsid w:val="3EE5F622"/>
    <w:rsid w:val="3EEF5AFB"/>
    <w:rsid w:val="3F5331A6"/>
    <w:rsid w:val="3F634DFD"/>
    <w:rsid w:val="3F755AB9"/>
    <w:rsid w:val="401E868E"/>
    <w:rsid w:val="40B53AE3"/>
    <w:rsid w:val="40D6E527"/>
    <w:rsid w:val="419C7667"/>
    <w:rsid w:val="41DAD007"/>
    <w:rsid w:val="420A210D"/>
    <w:rsid w:val="420B01D7"/>
    <w:rsid w:val="42525407"/>
    <w:rsid w:val="42933EC8"/>
    <w:rsid w:val="429FE09A"/>
    <w:rsid w:val="42B00EF2"/>
    <w:rsid w:val="43CEF7A6"/>
    <w:rsid w:val="4406F8C4"/>
    <w:rsid w:val="444CB9FC"/>
    <w:rsid w:val="44571F1C"/>
    <w:rsid w:val="44B32515"/>
    <w:rsid w:val="44B8A9FD"/>
    <w:rsid w:val="45541F43"/>
    <w:rsid w:val="4582C669"/>
    <w:rsid w:val="45F24C3D"/>
    <w:rsid w:val="4798948A"/>
    <w:rsid w:val="47992336"/>
    <w:rsid w:val="482D31D4"/>
    <w:rsid w:val="482E90DD"/>
    <w:rsid w:val="4860ED92"/>
    <w:rsid w:val="488B288D"/>
    <w:rsid w:val="48A321FA"/>
    <w:rsid w:val="49254D9E"/>
    <w:rsid w:val="4933DE8B"/>
    <w:rsid w:val="493464EB"/>
    <w:rsid w:val="4961953E"/>
    <w:rsid w:val="49AEB6CB"/>
    <w:rsid w:val="49AF8587"/>
    <w:rsid w:val="49F8D5A9"/>
    <w:rsid w:val="4B3E73BB"/>
    <w:rsid w:val="4B7FFD6F"/>
    <w:rsid w:val="4C40BA9E"/>
    <w:rsid w:val="4C66C84F"/>
    <w:rsid w:val="4C9B7568"/>
    <w:rsid w:val="4D5935C1"/>
    <w:rsid w:val="4D59D453"/>
    <w:rsid w:val="4D5CB18F"/>
    <w:rsid w:val="4D5E55DE"/>
    <w:rsid w:val="4D8CF527"/>
    <w:rsid w:val="4E8A3C08"/>
    <w:rsid w:val="4E9A10CB"/>
    <w:rsid w:val="50159AE0"/>
    <w:rsid w:val="5026AFE2"/>
    <w:rsid w:val="502D2FA6"/>
    <w:rsid w:val="50615065"/>
    <w:rsid w:val="509C7989"/>
    <w:rsid w:val="509DF527"/>
    <w:rsid w:val="50AAE204"/>
    <w:rsid w:val="50D9A732"/>
    <w:rsid w:val="5122535F"/>
    <w:rsid w:val="51431CBB"/>
    <w:rsid w:val="514F50E1"/>
    <w:rsid w:val="5190CBBF"/>
    <w:rsid w:val="51BDB55A"/>
    <w:rsid w:val="51D6E0DF"/>
    <w:rsid w:val="520B019E"/>
    <w:rsid w:val="52742EB5"/>
    <w:rsid w:val="52BC0544"/>
    <w:rsid w:val="530DEB2D"/>
    <w:rsid w:val="532927C5"/>
    <w:rsid w:val="53688B83"/>
    <w:rsid w:val="540AECF5"/>
    <w:rsid w:val="5423B4AA"/>
    <w:rsid w:val="5493271C"/>
    <w:rsid w:val="54BBBC82"/>
    <w:rsid w:val="54E2FF44"/>
    <w:rsid w:val="5544CD6F"/>
    <w:rsid w:val="55957E57"/>
    <w:rsid w:val="55BEAF66"/>
    <w:rsid w:val="55DC5465"/>
    <w:rsid w:val="5618A1B6"/>
    <w:rsid w:val="566C19A9"/>
    <w:rsid w:val="568D4646"/>
    <w:rsid w:val="569D3D76"/>
    <w:rsid w:val="56EEE44A"/>
    <w:rsid w:val="56EF11D5"/>
    <w:rsid w:val="572B7A4C"/>
    <w:rsid w:val="57428DB7"/>
    <w:rsid w:val="57A9D20E"/>
    <w:rsid w:val="57F0D619"/>
    <w:rsid w:val="5861081A"/>
    <w:rsid w:val="59291203"/>
    <w:rsid w:val="59530DB3"/>
    <w:rsid w:val="59A322F3"/>
    <w:rsid w:val="59F1682E"/>
    <w:rsid w:val="5A665FC4"/>
    <w:rsid w:val="5A7CC393"/>
    <w:rsid w:val="5AA256FA"/>
    <w:rsid w:val="5AB87E37"/>
    <w:rsid w:val="5AFBF19E"/>
    <w:rsid w:val="5BB328D8"/>
    <w:rsid w:val="5BB71F00"/>
    <w:rsid w:val="5C023189"/>
    <w:rsid w:val="5C5C4F32"/>
    <w:rsid w:val="5C721D90"/>
    <w:rsid w:val="5C90D498"/>
    <w:rsid w:val="5C94D7F9"/>
    <w:rsid w:val="5D039352"/>
    <w:rsid w:val="5D0A328E"/>
    <w:rsid w:val="5D32EEB4"/>
    <w:rsid w:val="5D4D5E4E"/>
    <w:rsid w:val="5DAE9D5E"/>
    <w:rsid w:val="5DB842AD"/>
    <w:rsid w:val="5DC8BF9E"/>
    <w:rsid w:val="5E1543FF"/>
    <w:rsid w:val="5F169340"/>
    <w:rsid w:val="5F727665"/>
    <w:rsid w:val="60679A1E"/>
    <w:rsid w:val="6117F9B9"/>
    <w:rsid w:val="6147EC93"/>
    <w:rsid w:val="615CF0A8"/>
    <w:rsid w:val="61B8ADB3"/>
    <w:rsid w:val="61B9E104"/>
    <w:rsid w:val="61D9E10F"/>
    <w:rsid w:val="61F109B1"/>
    <w:rsid w:val="6260280A"/>
    <w:rsid w:val="627591C1"/>
    <w:rsid w:val="62ED77C8"/>
    <w:rsid w:val="632784F3"/>
    <w:rsid w:val="6360CFB6"/>
    <w:rsid w:val="63B471C6"/>
    <w:rsid w:val="63D68DEA"/>
    <w:rsid w:val="644CAC80"/>
    <w:rsid w:val="6462B451"/>
    <w:rsid w:val="64C18EEC"/>
    <w:rsid w:val="6567A41C"/>
    <w:rsid w:val="65B9EAAD"/>
    <w:rsid w:val="65BA5076"/>
    <w:rsid w:val="6610ADA9"/>
    <w:rsid w:val="6663EB12"/>
    <w:rsid w:val="6698F4F5"/>
    <w:rsid w:val="66B294F4"/>
    <w:rsid w:val="67672274"/>
    <w:rsid w:val="67DC4503"/>
    <w:rsid w:val="67F8C1BE"/>
    <w:rsid w:val="682F7B7C"/>
    <w:rsid w:val="689B7EFF"/>
    <w:rsid w:val="689D77D8"/>
    <w:rsid w:val="68A16FED"/>
    <w:rsid w:val="68EB2C39"/>
    <w:rsid w:val="6975B9ED"/>
    <w:rsid w:val="6996B37F"/>
    <w:rsid w:val="6AC5031D"/>
    <w:rsid w:val="6AD1B40A"/>
    <w:rsid w:val="6B15DF9C"/>
    <w:rsid w:val="6B36F78E"/>
    <w:rsid w:val="6B3915A5"/>
    <w:rsid w:val="6B438564"/>
    <w:rsid w:val="6BB30399"/>
    <w:rsid w:val="6BC14A13"/>
    <w:rsid w:val="6BC616CD"/>
    <w:rsid w:val="6BE8986F"/>
    <w:rsid w:val="6C122055"/>
    <w:rsid w:val="6C1B1246"/>
    <w:rsid w:val="6C645C51"/>
    <w:rsid w:val="6CAC8808"/>
    <w:rsid w:val="6CB66DCC"/>
    <w:rsid w:val="6CFF3D57"/>
    <w:rsid w:val="6E8A458C"/>
    <w:rsid w:val="6EF9F997"/>
    <w:rsid w:val="6F023921"/>
    <w:rsid w:val="6F7D4058"/>
    <w:rsid w:val="6FF7FD91"/>
    <w:rsid w:val="70265D32"/>
    <w:rsid w:val="717F9484"/>
    <w:rsid w:val="71B250DA"/>
    <w:rsid w:val="71DC520F"/>
    <w:rsid w:val="7221162D"/>
    <w:rsid w:val="72DB3D81"/>
    <w:rsid w:val="737F45AD"/>
    <w:rsid w:val="73DB899C"/>
    <w:rsid w:val="73FEFB08"/>
    <w:rsid w:val="7409CB56"/>
    <w:rsid w:val="741F01E9"/>
    <w:rsid w:val="745B7E0A"/>
    <w:rsid w:val="745CD59B"/>
    <w:rsid w:val="7482AFE0"/>
    <w:rsid w:val="74B0D282"/>
    <w:rsid w:val="74F24671"/>
    <w:rsid w:val="75209D3D"/>
    <w:rsid w:val="7587E3A8"/>
    <w:rsid w:val="75BEAFE4"/>
    <w:rsid w:val="75CE2405"/>
    <w:rsid w:val="75D0BA93"/>
    <w:rsid w:val="76AA55EC"/>
    <w:rsid w:val="770489FA"/>
    <w:rsid w:val="77338D76"/>
    <w:rsid w:val="77F784C6"/>
    <w:rsid w:val="7850EBF5"/>
    <w:rsid w:val="78565F8E"/>
    <w:rsid w:val="78C4CAE6"/>
    <w:rsid w:val="78FE38F2"/>
    <w:rsid w:val="79724C8E"/>
    <w:rsid w:val="79797031"/>
    <w:rsid w:val="79978B22"/>
    <w:rsid w:val="7A03AC5B"/>
    <w:rsid w:val="7A7DE57C"/>
    <w:rsid w:val="7A7E695C"/>
    <w:rsid w:val="7AB2EEC2"/>
    <w:rsid w:val="7ACDAAB6"/>
    <w:rsid w:val="7B38C047"/>
    <w:rsid w:val="7BDFD8DF"/>
    <w:rsid w:val="7C730D2E"/>
    <w:rsid w:val="7C9F0531"/>
    <w:rsid w:val="7D9C6FBF"/>
    <w:rsid w:val="7DC9FB26"/>
    <w:rsid w:val="7DD3A075"/>
    <w:rsid w:val="7DD58B6F"/>
    <w:rsid w:val="7DDFE257"/>
    <w:rsid w:val="7ED2DD23"/>
    <w:rsid w:val="7EE7A460"/>
    <w:rsid w:val="7F41215B"/>
    <w:rsid w:val="7FF1311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990FE6"/>
  <w15:docId w15:val="{F512A9E1-F8E9-473D-8F90-BF0200AF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C6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2F289A"/>
    <w:pPr>
      <w:ind w:left="720"/>
      <w:contextualSpacing/>
    </w:pPr>
  </w:style>
  <w:style w:type="paragraph" w:styleId="Topptekst">
    <w:name w:val="header"/>
    <w:basedOn w:val="Normal"/>
    <w:link w:val="TopptekstTegn"/>
    <w:rsid w:val="00282A4A"/>
    <w:pPr>
      <w:tabs>
        <w:tab w:val="center" w:pos="4536"/>
        <w:tab w:val="right" w:pos="9072"/>
      </w:tabs>
      <w:spacing w:after="0" w:line="240" w:lineRule="auto"/>
    </w:pPr>
    <w:rPr>
      <w:rFonts w:ascii="Times New Roman" w:eastAsia="Times New Roman" w:hAnsi="Times New Roman" w:cs="Times New Roman"/>
      <w:sz w:val="20"/>
      <w:szCs w:val="20"/>
      <w:lang w:eastAsia="nb-NO"/>
    </w:rPr>
  </w:style>
  <w:style w:type="character" w:customStyle="1" w:styleId="TopptekstTegn">
    <w:name w:val="Topptekst Tegn"/>
    <w:basedOn w:val="Standardskriftforavsnitt"/>
    <w:link w:val="Topptekst"/>
    <w:rsid w:val="00282A4A"/>
    <w:rPr>
      <w:rFonts w:ascii="Times New Roman" w:eastAsia="Times New Roman" w:hAnsi="Times New Roman" w:cs="Times New Roman"/>
      <w:sz w:val="20"/>
      <w:szCs w:val="20"/>
      <w:lang w:eastAsia="nb-NO"/>
    </w:rPr>
  </w:style>
  <w:style w:type="character" w:styleId="Hyperkobling">
    <w:name w:val="Hyperlink"/>
    <w:basedOn w:val="Standardskriftforavsnitt"/>
    <w:uiPriority w:val="99"/>
    <w:unhideWhenUsed/>
    <w:rsid w:val="00815ACC"/>
    <w:rPr>
      <w:color w:val="0000FF" w:themeColor="hyperlink"/>
      <w:u w:val="single"/>
    </w:rPr>
  </w:style>
  <w:style w:type="paragraph" w:styleId="Bunntekst">
    <w:name w:val="footer"/>
    <w:basedOn w:val="Normal"/>
    <w:link w:val="BunntekstTegn"/>
    <w:uiPriority w:val="99"/>
    <w:unhideWhenUsed/>
    <w:rsid w:val="0009453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94532"/>
  </w:style>
  <w:style w:type="paragraph" w:styleId="Bobletekst">
    <w:name w:val="Balloon Text"/>
    <w:basedOn w:val="Normal"/>
    <w:link w:val="BobletekstTegn"/>
    <w:uiPriority w:val="99"/>
    <w:semiHidden/>
    <w:unhideWhenUsed/>
    <w:rsid w:val="0009453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94532"/>
    <w:rPr>
      <w:rFonts w:ascii="Tahoma" w:hAnsi="Tahoma" w:cs="Tahoma"/>
      <w:sz w:val="16"/>
      <w:szCs w:val="16"/>
    </w:rPr>
  </w:style>
  <w:style w:type="paragraph" w:styleId="Ingenmellomrom">
    <w:name w:val="No Spacing"/>
    <w:uiPriority w:val="1"/>
    <w:qFormat/>
    <w:rsid w:val="00F00CFC"/>
    <w:pPr>
      <w:spacing w:after="0" w:line="240" w:lineRule="auto"/>
    </w:pPr>
  </w:style>
  <w:style w:type="paragraph" w:customStyle="1" w:styleId="Default">
    <w:name w:val="Default"/>
    <w:rsid w:val="00197DC0"/>
    <w:pPr>
      <w:autoSpaceDE w:val="0"/>
      <w:autoSpaceDN w:val="0"/>
      <w:adjustRightInd w:val="0"/>
      <w:spacing w:after="0" w:line="240" w:lineRule="auto"/>
    </w:pPr>
    <w:rPr>
      <w:rFonts w:ascii="Arial" w:hAnsi="Arial" w:cs="Arial"/>
      <w:color w:val="000000"/>
      <w:sz w:val="24"/>
      <w:szCs w:val="24"/>
    </w:rPr>
  </w:style>
  <w:style w:type="character" w:styleId="Ulstomtale">
    <w:name w:val="Unresolved Mention"/>
    <w:basedOn w:val="Standardskriftforavsnitt"/>
    <w:uiPriority w:val="99"/>
    <w:semiHidden/>
    <w:unhideWhenUsed/>
    <w:rsid w:val="00AF7039"/>
    <w:rPr>
      <w:color w:val="605E5C"/>
      <w:shd w:val="clear" w:color="auto" w:fill="E1DFDD"/>
    </w:rPr>
  </w:style>
  <w:style w:type="character" w:styleId="Fulgthyperkobling">
    <w:name w:val="FollowedHyperlink"/>
    <w:basedOn w:val="Standardskriftforavsnitt"/>
    <w:uiPriority w:val="99"/>
    <w:semiHidden/>
    <w:unhideWhenUsed/>
    <w:rsid w:val="00606186"/>
    <w:rPr>
      <w:color w:val="800080" w:themeColor="followedHyperlink"/>
      <w:u w:val="single"/>
    </w:rPr>
  </w:style>
  <w:style w:type="paragraph" w:styleId="Merknadstekst">
    <w:name w:val="annotation text"/>
    <w:basedOn w:val="Normal"/>
    <w:link w:val="MerknadstekstTegn"/>
    <w:uiPriority w:val="99"/>
    <w:semiHidden/>
    <w:unhideWhenUsed/>
    <w:rsid w:val="003D173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D173D"/>
    <w:rPr>
      <w:sz w:val="20"/>
      <w:szCs w:val="20"/>
    </w:rPr>
  </w:style>
  <w:style w:type="character" w:styleId="Merknadsreferanse">
    <w:name w:val="annotation reference"/>
    <w:basedOn w:val="Standardskriftforavsnitt"/>
    <w:uiPriority w:val="99"/>
    <w:semiHidden/>
    <w:unhideWhenUsed/>
    <w:rsid w:val="003D173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4296">
      <w:bodyDiv w:val="1"/>
      <w:marLeft w:val="0"/>
      <w:marRight w:val="0"/>
      <w:marTop w:val="0"/>
      <w:marBottom w:val="0"/>
      <w:divBdr>
        <w:top w:val="none" w:sz="0" w:space="0" w:color="auto"/>
        <w:left w:val="none" w:sz="0" w:space="0" w:color="auto"/>
        <w:bottom w:val="none" w:sz="0" w:space="0" w:color="auto"/>
        <w:right w:val="none" w:sz="0" w:space="0" w:color="auto"/>
      </w:divBdr>
    </w:div>
    <w:div w:id="152113351">
      <w:bodyDiv w:val="1"/>
      <w:marLeft w:val="0"/>
      <w:marRight w:val="0"/>
      <w:marTop w:val="0"/>
      <w:marBottom w:val="0"/>
      <w:divBdr>
        <w:top w:val="none" w:sz="0" w:space="0" w:color="auto"/>
        <w:left w:val="none" w:sz="0" w:space="0" w:color="auto"/>
        <w:bottom w:val="none" w:sz="0" w:space="0" w:color="auto"/>
        <w:right w:val="none" w:sz="0" w:space="0" w:color="auto"/>
      </w:divBdr>
    </w:div>
    <w:div w:id="161894636">
      <w:bodyDiv w:val="1"/>
      <w:marLeft w:val="0"/>
      <w:marRight w:val="0"/>
      <w:marTop w:val="0"/>
      <w:marBottom w:val="0"/>
      <w:divBdr>
        <w:top w:val="none" w:sz="0" w:space="0" w:color="auto"/>
        <w:left w:val="none" w:sz="0" w:space="0" w:color="auto"/>
        <w:bottom w:val="none" w:sz="0" w:space="0" w:color="auto"/>
        <w:right w:val="none" w:sz="0" w:space="0" w:color="auto"/>
      </w:divBdr>
    </w:div>
    <w:div w:id="246840357">
      <w:bodyDiv w:val="1"/>
      <w:marLeft w:val="0"/>
      <w:marRight w:val="0"/>
      <w:marTop w:val="0"/>
      <w:marBottom w:val="0"/>
      <w:divBdr>
        <w:top w:val="none" w:sz="0" w:space="0" w:color="auto"/>
        <w:left w:val="none" w:sz="0" w:space="0" w:color="auto"/>
        <w:bottom w:val="none" w:sz="0" w:space="0" w:color="auto"/>
        <w:right w:val="none" w:sz="0" w:space="0" w:color="auto"/>
      </w:divBdr>
    </w:div>
    <w:div w:id="332343348">
      <w:bodyDiv w:val="1"/>
      <w:marLeft w:val="0"/>
      <w:marRight w:val="0"/>
      <w:marTop w:val="0"/>
      <w:marBottom w:val="0"/>
      <w:divBdr>
        <w:top w:val="none" w:sz="0" w:space="0" w:color="auto"/>
        <w:left w:val="none" w:sz="0" w:space="0" w:color="auto"/>
        <w:bottom w:val="none" w:sz="0" w:space="0" w:color="auto"/>
        <w:right w:val="none" w:sz="0" w:space="0" w:color="auto"/>
      </w:divBdr>
    </w:div>
    <w:div w:id="369109043">
      <w:bodyDiv w:val="1"/>
      <w:marLeft w:val="0"/>
      <w:marRight w:val="0"/>
      <w:marTop w:val="0"/>
      <w:marBottom w:val="0"/>
      <w:divBdr>
        <w:top w:val="none" w:sz="0" w:space="0" w:color="auto"/>
        <w:left w:val="none" w:sz="0" w:space="0" w:color="auto"/>
        <w:bottom w:val="none" w:sz="0" w:space="0" w:color="auto"/>
        <w:right w:val="none" w:sz="0" w:space="0" w:color="auto"/>
      </w:divBdr>
    </w:div>
    <w:div w:id="551887728">
      <w:bodyDiv w:val="1"/>
      <w:marLeft w:val="0"/>
      <w:marRight w:val="0"/>
      <w:marTop w:val="0"/>
      <w:marBottom w:val="0"/>
      <w:divBdr>
        <w:top w:val="none" w:sz="0" w:space="0" w:color="auto"/>
        <w:left w:val="none" w:sz="0" w:space="0" w:color="auto"/>
        <w:bottom w:val="none" w:sz="0" w:space="0" w:color="auto"/>
        <w:right w:val="none" w:sz="0" w:space="0" w:color="auto"/>
      </w:divBdr>
    </w:div>
    <w:div w:id="923690038">
      <w:bodyDiv w:val="1"/>
      <w:marLeft w:val="0"/>
      <w:marRight w:val="0"/>
      <w:marTop w:val="0"/>
      <w:marBottom w:val="0"/>
      <w:divBdr>
        <w:top w:val="none" w:sz="0" w:space="0" w:color="auto"/>
        <w:left w:val="none" w:sz="0" w:space="0" w:color="auto"/>
        <w:bottom w:val="none" w:sz="0" w:space="0" w:color="auto"/>
        <w:right w:val="none" w:sz="0" w:space="0" w:color="auto"/>
      </w:divBdr>
    </w:div>
    <w:div w:id="1400134704">
      <w:bodyDiv w:val="1"/>
      <w:marLeft w:val="0"/>
      <w:marRight w:val="0"/>
      <w:marTop w:val="0"/>
      <w:marBottom w:val="0"/>
      <w:divBdr>
        <w:top w:val="none" w:sz="0" w:space="0" w:color="auto"/>
        <w:left w:val="none" w:sz="0" w:space="0" w:color="auto"/>
        <w:bottom w:val="none" w:sz="0" w:space="0" w:color="auto"/>
        <w:right w:val="none" w:sz="0" w:space="0" w:color="auto"/>
      </w:divBdr>
    </w:div>
    <w:div w:id="1442146027">
      <w:bodyDiv w:val="1"/>
      <w:marLeft w:val="0"/>
      <w:marRight w:val="0"/>
      <w:marTop w:val="0"/>
      <w:marBottom w:val="0"/>
      <w:divBdr>
        <w:top w:val="none" w:sz="0" w:space="0" w:color="auto"/>
        <w:left w:val="none" w:sz="0" w:space="0" w:color="auto"/>
        <w:bottom w:val="none" w:sz="0" w:space="0" w:color="auto"/>
        <w:right w:val="none" w:sz="0" w:space="0" w:color="auto"/>
      </w:divBdr>
      <w:divsChild>
        <w:div w:id="1832600860">
          <w:marLeft w:val="0"/>
          <w:marRight w:val="0"/>
          <w:marTop w:val="0"/>
          <w:marBottom w:val="0"/>
          <w:divBdr>
            <w:top w:val="none" w:sz="0" w:space="0" w:color="auto"/>
            <w:left w:val="none" w:sz="0" w:space="0" w:color="auto"/>
            <w:bottom w:val="none" w:sz="0" w:space="0" w:color="auto"/>
            <w:right w:val="none" w:sz="0" w:space="0" w:color="auto"/>
          </w:divBdr>
        </w:div>
      </w:divsChild>
    </w:div>
    <w:div w:id="1522550318">
      <w:bodyDiv w:val="1"/>
      <w:marLeft w:val="0"/>
      <w:marRight w:val="0"/>
      <w:marTop w:val="0"/>
      <w:marBottom w:val="0"/>
      <w:divBdr>
        <w:top w:val="none" w:sz="0" w:space="0" w:color="auto"/>
        <w:left w:val="none" w:sz="0" w:space="0" w:color="auto"/>
        <w:bottom w:val="none" w:sz="0" w:space="0" w:color="auto"/>
        <w:right w:val="none" w:sz="0" w:space="0" w:color="auto"/>
      </w:divBdr>
    </w:div>
    <w:div w:id="1689520134">
      <w:bodyDiv w:val="1"/>
      <w:marLeft w:val="0"/>
      <w:marRight w:val="0"/>
      <w:marTop w:val="0"/>
      <w:marBottom w:val="0"/>
      <w:divBdr>
        <w:top w:val="none" w:sz="0" w:space="0" w:color="auto"/>
        <w:left w:val="none" w:sz="0" w:space="0" w:color="auto"/>
        <w:bottom w:val="none" w:sz="0" w:space="0" w:color="auto"/>
        <w:right w:val="none" w:sz="0" w:space="0" w:color="auto"/>
      </w:divBdr>
    </w:div>
    <w:div w:id="1718965437">
      <w:bodyDiv w:val="1"/>
      <w:marLeft w:val="0"/>
      <w:marRight w:val="0"/>
      <w:marTop w:val="0"/>
      <w:marBottom w:val="0"/>
      <w:divBdr>
        <w:top w:val="none" w:sz="0" w:space="0" w:color="auto"/>
        <w:left w:val="none" w:sz="0" w:space="0" w:color="auto"/>
        <w:bottom w:val="none" w:sz="0" w:space="0" w:color="auto"/>
        <w:right w:val="none" w:sz="0" w:space="0" w:color="auto"/>
      </w:divBdr>
    </w:div>
    <w:div w:id="1723675180">
      <w:bodyDiv w:val="1"/>
      <w:marLeft w:val="0"/>
      <w:marRight w:val="0"/>
      <w:marTop w:val="0"/>
      <w:marBottom w:val="0"/>
      <w:divBdr>
        <w:top w:val="none" w:sz="0" w:space="0" w:color="auto"/>
        <w:left w:val="none" w:sz="0" w:space="0" w:color="auto"/>
        <w:bottom w:val="none" w:sz="0" w:space="0" w:color="auto"/>
        <w:right w:val="none" w:sz="0" w:space="0" w:color="auto"/>
      </w:divBdr>
    </w:div>
    <w:div w:id="1748720484">
      <w:bodyDiv w:val="1"/>
      <w:marLeft w:val="0"/>
      <w:marRight w:val="0"/>
      <w:marTop w:val="0"/>
      <w:marBottom w:val="0"/>
      <w:divBdr>
        <w:top w:val="none" w:sz="0" w:space="0" w:color="auto"/>
        <w:left w:val="none" w:sz="0" w:space="0" w:color="auto"/>
        <w:bottom w:val="none" w:sz="0" w:space="0" w:color="auto"/>
        <w:right w:val="none" w:sz="0" w:space="0" w:color="auto"/>
      </w:divBdr>
    </w:div>
    <w:div w:id="1904412040">
      <w:bodyDiv w:val="1"/>
      <w:marLeft w:val="0"/>
      <w:marRight w:val="0"/>
      <w:marTop w:val="0"/>
      <w:marBottom w:val="0"/>
      <w:divBdr>
        <w:top w:val="none" w:sz="0" w:space="0" w:color="auto"/>
        <w:left w:val="none" w:sz="0" w:space="0" w:color="auto"/>
        <w:bottom w:val="none" w:sz="0" w:space="0" w:color="auto"/>
        <w:right w:val="none" w:sz="0" w:space="0" w:color="auto"/>
      </w:divBdr>
    </w:div>
    <w:div w:id="2036224625">
      <w:bodyDiv w:val="1"/>
      <w:marLeft w:val="0"/>
      <w:marRight w:val="0"/>
      <w:marTop w:val="0"/>
      <w:marBottom w:val="0"/>
      <w:divBdr>
        <w:top w:val="none" w:sz="0" w:space="0" w:color="auto"/>
        <w:left w:val="none" w:sz="0" w:space="0" w:color="auto"/>
        <w:bottom w:val="none" w:sz="0" w:space="0" w:color="auto"/>
        <w:right w:val="none" w:sz="0" w:space="0" w:color="auto"/>
      </w:divBdr>
    </w:div>
    <w:div w:id="213112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llann.skuterud@as.kommune.no" TargetMode="External"/><Relationship Id="rId18" Type="http://schemas.openxmlformats.org/officeDocument/2006/relationships/hyperlink" Target="https://www.as.kommune.no/send-inn-planforslag-veileder-for-fagkyndige.471761.no.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a-norm.no" TargetMode="External"/><Relationship Id="rId17" Type="http://schemas.openxmlformats.org/officeDocument/2006/relationships/hyperlink" Target="mailto:post@as.kommune.no" TargetMode="External"/><Relationship Id="rId2" Type="http://schemas.openxmlformats.org/officeDocument/2006/relationships/customXml" Target="../customXml/item2.xml"/><Relationship Id="rId16" Type="http://schemas.openxmlformats.org/officeDocument/2006/relationships/hyperlink" Target="https://as.e-torg.n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s.kommune.no/boliger-og-eiendomsforvaltning.561618.no.html" TargetMode="External"/><Relationship Id="rId5" Type="http://schemas.openxmlformats.org/officeDocument/2006/relationships/numbering" Target="numbering.xml"/><Relationship Id="rId15" Type="http://schemas.openxmlformats.org/officeDocument/2006/relationships/hyperlink" Target="mailto:christinbassoe.jorstad@as.kommune.no"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roline.myrstad@as.kommune.n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90DF029299ED4CA240D72E15373066" ma:contentTypeVersion="13" ma:contentTypeDescription="Create a new document." ma:contentTypeScope="" ma:versionID="c0b5e5b1a4247c57be1b036097aabd59">
  <xsd:schema xmlns:xsd="http://www.w3.org/2001/XMLSchema" xmlns:xs="http://www.w3.org/2001/XMLSchema" xmlns:p="http://schemas.microsoft.com/office/2006/metadata/properties" xmlns:ns2="e0940602-7b04-45d5-a25f-d70be3e10d35" xmlns:ns3="26f0e88e-e69e-4932-9890-33a18db5cc14" targetNamespace="http://schemas.microsoft.com/office/2006/metadata/properties" ma:root="true" ma:fieldsID="95ea14d8b1b8197bcc83030c504d45dd" ns2:_="" ns3:_="">
    <xsd:import namespace="e0940602-7b04-45d5-a25f-d70be3e10d35"/>
    <xsd:import namespace="26f0e88e-e69e-4932-9890-33a18db5cc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940602-7b04-45d5-a25f-d70be3e10d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f0e88e-e69e-4932-9890-33a18db5cc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3AEE8-48B2-4DE2-8068-0185FA2F6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940602-7b04-45d5-a25f-d70be3e10d35"/>
    <ds:schemaRef ds:uri="26f0e88e-e69e-4932-9890-33a18db5c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38864-9447-4776-87F6-753372BA1DC9}">
  <ds:schemaRefs>
    <ds:schemaRef ds:uri="http://schemas.microsoft.com/sharepoint/v3/contenttype/forms"/>
  </ds:schemaRefs>
</ds:datastoreItem>
</file>

<file path=customXml/itemProps3.xml><?xml version="1.0" encoding="utf-8"?>
<ds:datastoreItem xmlns:ds="http://schemas.openxmlformats.org/officeDocument/2006/customXml" ds:itemID="{D7806235-91B5-49FA-B382-4476C717B08B}">
  <ds:schemaRefs>
    <ds:schemaRef ds:uri="http://schemas.openxmlformats.org/officeDocument/2006/bibliography"/>
  </ds:schemaRefs>
</ds:datastoreItem>
</file>

<file path=customXml/itemProps4.xml><?xml version="1.0" encoding="utf-8"?>
<ds:datastoreItem xmlns:ds="http://schemas.openxmlformats.org/officeDocument/2006/customXml" ds:itemID="{24E6A416-9A43-4A88-B2BB-3CC930BB0524}">
  <ds:schemaRefs>
    <ds:schemaRef ds:uri="http://schemas.microsoft.com/office/2006/metadata/properties"/>
    <ds:schemaRef ds:uri="http://purl.org/dc/elements/1.1/"/>
    <ds:schemaRef ds:uri="e0940602-7b04-45d5-a25f-d70be3e10d35"/>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26f0e88e-e69e-4932-9890-33a18db5cc1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2183</TotalTime>
  <Pages>11</Pages>
  <Words>3581</Words>
  <Characters>18985</Characters>
  <Application>Microsoft Office Word</Application>
  <DocSecurity>0</DocSecurity>
  <Lines>158</Lines>
  <Paragraphs>45</Paragraphs>
  <ScaleCrop>false</ScaleCrop>
  <Company>Ås Kommune</Company>
  <LinksUpToDate>false</LinksUpToDate>
  <CharactersWithSpaces>22521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Ernesto Øveraas</dc:creator>
  <cp:keywords/>
  <cp:lastModifiedBy>Mari Olimstad</cp:lastModifiedBy>
  <cp:revision>421</cp:revision>
  <dcterms:created xsi:type="dcterms:W3CDTF">2021-11-02T19:06:00Z</dcterms:created>
  <dcterms:modified xsi:type="dcterms:W3CDTF">2022-04-08T11:38:00Z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0x010100D490DF029299ED4CA240D72E15373066</vt:lpwstr>
  </property>
</Properties>
</file>