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8E18E" w14:textId="298B88F5" w:rsidR="0052615C" w:rsidRDefault="00305EC7"/>
    <w:p w14:paraId="31E9A819" w14:textId="752082F5" w:rsidR="003D1D6D" w:rsidRPr="003D1D6D" w:rsidRDefault="003D1D6D" w:rsidP="003D1D6D">
      <w:pPr>
        <w:overflowPunct w:val="0"/>
        <w:autoSpaceDE w:val="0"/>
        <w:autoSpaceDN w:val="0"/>
        <w:adjustRightInd w:val="0"/>
        <w:spacing w:after="0" w:line="276" w:lineRule="auto"/>
        <w:textAlignment w:val="baseline"/>
        <w:rPr>
          <w:rFonts w:ascii="Verdana" w:eastAsia="Times New Roman" w:hAnsi="Verdana" w:cs="Arial"/>
          <w:b/>
          <w:sz w:val="24"/>
          <w:szCs w:val="24"/>
          <w:lang w:eastAsia="nb-NO"/>
        </w:rPr>
      </w:pPr>
      <w:r w:rsidRPr="003D1D6D">
        <w:rPr>
          <w:rFonts w:ascii="Verdana" w:eastAsia="Times New Roman" w:hAnsi="Verdana" w:cs="Arial"/>
          <w:b/>
          <w:sz w:val="24"/>
          <w:szCs w:val="24"/>
          <w:lang w:eastAsia="nb-NO"/>
        </w:rPr>
        <w:t>Kommunal retningslinje</w:t>
      </w:r>
      <w:r w:rsidR="00A82732">
        <w:rPr>
          <w:rFonts w:ascii="Verdana" w:eastAsia="Times New Roman" w:hAnsi="Verdana" w:cs="Arial"/>
          <w:b/>
          <w:sz w:val="24"/>
          <w:szCs w:val="24"/>
          <w:lang w:eastAsia="nb-NO"/>
        </w:rPr>
        <w:t xml:space="preserve"> -</w:t>
      </w:r>
      <w:r w:rsidRPr="003D1D6D">
        <w:rPr>
          <w:rFonts w:ascii="Verdana" w:eastAsia="Times New Roman" w:hAnsi="Verdana" w:cs="Arial"/>
          <w:b/>
          <w:sz w:val="24"/>
          <w:szCs w:val="24"/>
          <w:lang w:eastAsia="nb-NO"/>
        </w:rPr>
        <w:t xml:space="preserve"> </w:t>
      </w:r>
      <w:r>
        <w:rPr>
          <w:rFonts w:ascii="Verdana" w:eastAsia="Times New Roman" w:hAnsi="Verdana" w:cs="Arial"/>
          <w:b/>
          <w:sz w:val="24"/>
          <w:szCs w:val="24"/>
          <w:lang w:eastAsia="nb-NO"/>
        </w:rPr>
        <w:t xml:space="preserve">midlertidig </w:t>
      </w:r>
      <w:r w:rsidRPr="003D1D6D">
        <w:rPr>
          <w:rFonts w:ascii="Verdana" w:eastAsia="Times New Roman" w:hAnsi="Verdana" w:cs="Arial"/>
          <w:b/>
          <w:sz w:val="24"/>
          <w:szCs w:val="24"/>
          <w:lang w:eastAsia="nb-NO"/>
        </w:rPr>
        <w:t xml:space="preserve">dispensasjon fra </w:t>
      </w:r>
      <w:r>
        <w:rPr>
          <w:rFonts w:ascii="Verdana" w:eastAsia="Times New Roman" w:hAnsi="Verdana" w:cs="Arial"/>
          <w:b/>
          <w:sz w:val="24"/>
          <w:szCs w:val="24"/>
          <w:lang w:eastAsia="nb-NO"/>
        </w:rPr>
        <w:t>norm for pedagogisk bemanning</w:t>
      </w:r>
    </w:p>
    <w:p w14:paraId="77DD73A9" w14:textId="77777777" w:rsidR="00EB61F0" w:rsidRDefault="00EB61F0" w:rsidP="003D1D6D">
      <w:pPr>
        <w:spacing w:after="0"/>
        <w:rPr>
          <w:b/>
          <w:bCs/>
        </w:rPr>
      </w:pPr>
    </w:p>
    <w:p w14:paraId="6AC079F7" w14:textId="3AA8C6BF" w:rsidR="003D1D6D" w:rsidRPr="00EB61F0" w:rsidRDefault="003D1D6D" w:rsidP="003D1D6D">
      <w:pPr>
        <w:spacing w:after="0"/>
        <w:rPr>
          <w:rFonts w:ascii="Verdana" w:hAnsi="Verdana"/>
          <w:b/>
          <w:bCs/>
        </w:rPr>
      </w:pPr>
      <w:r w:rsidRPr="00EB61F0">
        <w:rPr>
          <w:rFonts w:ascii="Verdana" w:hAnsi="Verdana"/>
          <w:b/>
          <w:bCs/>
        </w:rPr>
        <w:t>Ansvar:</w:t>
      </w:r>
    </w:p>
    <w:p w14:paraId="57227180" w14:textId="77777777" w:rsidR="006F2C0B" w:rsidRPr="00EB61F0" w:rsidRDefault="006F2C0B" w:rsidP="006F2C0B">
      <w:pPr>
        <w:spacing w:after="0"/>
        <w:rPr>
          <w:rFonts w:ascii="Verdana" w:hAnsi="Verdana"/>
        </w:rPr>
      </w:pPr>
      <w:r w:rsidRPr="00EB61F0">
        <w:rPr>
          <w:rFonts w:ascii="Verdana" w:hAnsi="Verdana"/>
        </w:rPr>
        <w:t>Det er barnehageeiers ansvar å sikre forsvarlig pedagogisk bemanning etter forskriftens § 1 første ledd.</w:t>
      </w:r>
    </w:p>
    <w:p w14:paraId="4B5686D5" w14:textId="5FBB9B6B" w:rsidR="003D1D6D" w:rsidRPr="00EB61F0" w:rsidRDefault="003D1D6D" w:rsidP="003D1D6D">
      <w:pPr>
        <w:spacing w:after="0"/>
        <w:rPr>
          <w:rFonts w:ascii="Verdana" w:hAnsi="Verdana"/>
        </w:rPr>
      </w:pPr>
      <w:r w:rsidRPr="00EB61F0">
        <w:rPr>
          <w:rFonts w:ascii="Verdana" w:hAnsi="Verdana"/>
        </w:rPr>
        <w:t>Det er kommunen som barnehagemyndighet som fatter vedtak om midlertidig dispensasjon fra norm for pedagogisk bemanning.</w:t>
      </w:r>
    </w:p>
    <w:p w14:paraId="518C5D96" w14:textId="77777777" w:rsidR="003D1D6D" w:rsidRPr="00EB61F0" w:rsidRDefault="003D1D6D" w:rsidP="003D1D6D">
      <w:pPr>
        <w:spacing w:after="0"/>
        <w:rPr>
          <w:rFonts w:ascii="Verdana" w:hAnsi="Verdana"/>
        </w:rPr>
      </w:pPr>
    </w:p>
    <w:p w14:paraId="1A75B38F" w14:textId="42F9D862" w:rsidR="003D1D6D" w:rsidRPr="00EB61F0" w:rsidRDefault="003D1D6D" w:rsidP="003D1D6D">
      <w:pPr>
        <w:spacing w:after="0"/>
        <w:rPr>
          <w:rFonts w:ascii="Verdana" w:hAnsi="Verdana"/>
          <w:b/>
          <w:bCs/>
        </w:rPr>
      </w:pPr>
      <w:proofErr w:type="gramStart"/>
      <w:r w:rsidRPr="00EB61F0">
        <w:rPr>
          <w:rFonts w:ascii="Verdana" w:hAnsi="Verdana"/>
          <w:b/>
          <w:bCs/>
        </w:rPr>
        <w:t>Anvendelses</w:t>
      </w:r>
      <w:proofErr w:type="gramEnd"/>
      <w:r w:rsidRPr="00EB61F0">
        <w:rPr>
          <w:rFonts w:ascii="Verdana" w:hAnsi="Verdana"/>
          <w:b/>
          <w:bCs/>
        </w:rPr>
        <w:t xml:space="preserve"> område:</w:t>
      </w:r>
    </w:p>
    <w:p w14:paraId="05EF0544" w14:textId="325D7A63" w:rsidR="003D1D6D" w:rsidRPr="00EB61F0" w:rsidRDefault="003D1D6D" w:rsidP="003D1D6D">
      <w:pPr>
        <w:spacing w:after="0"/>
        <w:rPr>
          <w:rFonts w:ascii="Verdana" w:hAnsi="Verdana"/>
        </w:rPr>
      </w:pPr>
      <w:r w:rsidRPr="00EB61F0">
        <w:rPr>
          <w:rFonts w:ascii="Verdana" w:hAnsi="Verdana"/>
        </w:rPr>
        <w:t>Retningslinjen gjelder for ordinære kommunale og private barnehager</w:t>
      </w:r>
    </w:p>
    <w:p w14:paraId="69048AF0" w14:textId="77777777" w:rsidR="00C21F5B" w:rsidRPr="00EB61F0" w:rsidRDefault="00C21F5B" w:rsidP="00C21F5B">
      <w:pPr>
        <w:spacing w:after="0" w:line="276" w:lineRule="auto"/>
        <w:rPr>
          <w:rFonts w:ascii="Verdana" w:hAnsi="Verdana"/>
        </w:rPr>
      </w:pPr>
      <w:r w:rsidRPr="00EB61F0">
        <w:rPr>
          <w:rFonts w:ascii="Verdana" w:hAnsi="Verdana"/>
        </w:rPr>
        <w:t xml:space="preserve">Det er </w:t>
      </w:r>
      <w:r w:rsidRPr="00EB61F0">
        <w:rPr>
          <w:rFonts w:ascii="Verdana" w:hAnsi="Verdana"/>
          <w:i/>
          <w:iCs/>
        </w:rPr>
        <w:t xml:space="preserve">ikke </w:t>
      </w:r>
      <w:r w:rsidRPr="00EB61F0">
        <w:rPr>
          <w:rFonts w:ascii="Verdana" w:hAnsi="Verdana"/>
        </w:rPr>
        <w:t xml:space="preserve">hjemmel for å søke dispensasjon fra bemanningsnormen i </w:t>
      </w:r>
      <w:r w:rsidRPr="00EB61F0">
        <w:rPr>
          <w:rFonts w:ascii="Verdana" w:hAnsi="Verdana"/>
          <w:i/>
          <w:iCs/>
        </w:rPr>
        <w:t>familiebarnehager</w:t>
      </w:r>
      <w:r w:rsidRPr="00EB61F0">
        <w:rPr>
          <w:rFonts w:ascii="Verdana" w:hAnsi="Verdana"/>
        </w:rPr>
        <w:t xml:space="preserve"> gitt i forskrift om familiebarnehager § 6.</w:t>
      </w:r>
    </w:p>
    <w:p w14:paraId="472CF55E" w14:textId="22CDE2FA" w:rsidR="003D1D6D" w:rsidRPr="00EB61F0" w:rsidRDefault="003D1D6D" w:rsidP="003D1D6D">
      <w:pPr>
        <w:spacing w:after="0"/>
        <w:rPr>
          <w:rFonts w:ascii="Verdana" w:hAnsi="Verdana"/>
        </w:rPr>
      </w:pPr>
    </w:p>
    <w:p w14:paraId="4F8963C4" w14:textId="79D3172A" w:rsidR="003D1D6D" w:rsidRPr="00EB61F0" w:rsidRDefault="003D1D6D" w:rsidP="003D1D6D">
      <w:pPr>
        <w:spacing w:after="0"/>
        <w:rPr>
          <w:rFonts w:ascii="Verdana" w:hAnsi="Verdana"/>
          <w:b/>
          <w:bCs/>
        </w:rPr>
      </w:pPr>
      <w:r w:rsidRPr="00EB61F0">
        <w:rPr>
          <w:rFonts w:ascii="Verdana" w:hAnsi="Verdana"/>
          <w:b/>
          <w:bCs/>
        </w:rPr>
        <w:t>Rettslige krav:</w:t>
      </w:r>
    </w:p>
    <w:p w14:paraId="3249D510" w14:textId="5AED5770" w:rsidR="006040BD" w:rsidRPr="00EB61F0" w:rsidRDefault="00305EC7" w:rsidP="006040BD">
      <w:pPr>
        <w:spacing w:after="0" w:line="276" w:lineRule="auto"/>
        <w:rPr>
          <w:rFonts w:ascii="Verdana" w:eastAsia="Times New Roman" w:hAnsi="Verdana" w:cs="Arial"/>
          <w:lang w:eastAsia="nb-NO"/>
        </w:rPr>
      </w:pPr>
      <w:hyperlink r:id="rId10" w:history="1">
        <w:r w:rsidR="003D1D6D" w:rsidRPr="00EB61F0">
          <w:rPr>
            <w:rStyle w:val="Hyperkobling"/>
            <w:rFonts w:ascii="Verdana" w:hAnsi="Verdana"/>
          </w:rPr>
          <w:t>Barnehagelovens §25</w:t>
        </w:r>
      </w:hyperlink>
      <w:r w:rsidR="003D1D6D" w:rsidRPr="00EB61F0">
        <w:rPr>
          <w:rFonts w:ascii="Verdana" w:hAnsi="Verdana"/>
        </w:rPr>
        <w:t xml:space="preserve"> </w:t>
      </w:r>
      <w:r w:rsidR="006040BD" w:rsidRPr="00EB61F0">
        <w:rPr>
          <w:rFonts w:ascii="Verdana" w:eastAsia="Times New Roman" w:hAnsi="Verdana" w:cs="Arial"/>
          <w:lang w:eastAsia="nb-NO"/>
        </w:rPr>
        <w:t xml:space="preserve">samt </w:t>
      </w:r>
      <w:hyperlink r:id="rId11" w:history="1">
        <w:r w:rsidR="006040BD" w:rsidRPr="00EB61F0">
          <w:rPr>
            <w:rFonts w:ascii="Verdana" w:eastAsia="Times New Roman" w:hAnsi="Verdana" w:cs="Arial"/>
            <w:i/>
            <w:iCs/>
            <w:color w:val="0000FF"/>
            <w:u w:val="single"/>
            <w:lang w:eastAsia="nb-NO"/>
          </w:rPr>
          <w:t>forskrift om pedagogisk bemanning og dispensasjon i barnehager</w:t>
        </w:r>
      </w:hyperlink>
      <w:r w:rsidR="00776E25" w:rsidRPr="00EB61F0">
        <w:rPr>
          <w:rFonts w:ascii="Verdana" w:eastAsia="Times New Roman" w:hAnsi="Verdana" w:cs="Arial"/>
          <w:i/>
          <w:iCs/>
          <w:color w:val="0000FF"/>
          <w:u w:val="single"/>
          <w:lang w:eastAsia="nb-NO"/>
        </w:rPr>
        <w:t xml:space="preserve"> § 1 og 2.</w:t>
      </w:r>
    </w:p>
    <w:p w14:paraId="0B95C42B" w14:textId="77777777" w:rsidR="006040BD" w:rsidRPr="006040BD" w:rsidRDefault="006040BD" w:rsidP="006040BD">
      <w:pPr>
        <w:overflowPunct w:val="0"/>
        <w:autoSpaceDE w:val="0"/>
        <w:autoSpaceDN w:val="0"/>
        <w:adjustRightInd w:val="0"/>
        <w:spacing w:after="0" w:line="276" w:lineRule="auto"/>
        <w:textAlignment w:val="baseline"/>
        <w:rPr>
          <w:rFonts w:ascii="Verdana" w:eastAsia="Times New Roman" w:hAnsi="Verdana" w:cs="Arial"/>
          <w:lang w:eastAsia="nb-NO"/>
        </w:rPr>
      </w:pPr>
    </w:p>
    <w:p w14:paraId="025A8901" w14:textId="1626E1AB" w:rsidR="006040BD" w:rsidRPr="00EB61F0" w:rsidRDefault="00305EC7" w:rsidP="006040BD">
      <w:pPr>
        <w:spacing w:after="0"/>
      </w:pPr>
      <w:hyperlink r:id="rId12" w:history="1">
        <w:r w:rsidR="006040BD" w:rsidRPr="00EB61F0">
          <w:rPr>
            <w:rStyle w:val="Hyperkobling"/>
            <w:rFonts w:ascii="Verdana" w:eastAsia="Times New Roman" w:hAnsi="Verdana" w:cs="Arial"/>
            <w:i/>
            <w:iCs/>
            <w:lang w:eastAsia="nb-NO"/>
          </w:rPr>
          <w:t>§1</w:t>
        </w:r>
        <w:r w:rsidR="00776E25" w:rsidRPr="00EB61F0">
          <w:rPr>
            <w:rStyle w:val="Hyperkobling"/>
            <w:rFonts w:ascii="Verdana" w:eastAsia="Times New Roman" w:hAnsi="Verdana" w:cs="Arial"/>
            <w:i/>
            <w:iCs/>
            <w:lang w:eastAsia="nb-NO"/>
          </w:rPr>
          <w:t xml:space="preserve"> Norm for pedagogisk bemanning</w:t>
        </w:r>
      </w:hyperlink>
    </w:p>
    <w:p w14:paraId="3E6AF9EE" w14:textId="65E3203A" w:rsidR="006040BD" w:rsidRPr="00EB61F0" w:rsidRDefault="006040BD" w:rsidP="006040BD">
      <w:pPr>
        <w:spacing w:after="0"/>
        <w:rPr>
          <w:rFonts w:ascii="Verdana" w:hAnsi="Verdana"/>
          <w:i/>
          <w:iCs/>
          <w:u w:val="single"/>
        </w:rPr>
      </w:pPr>
      <w:r w:rsidRPr="00EB61F0">
        <w:rPr>
          <w:rFonts w:ascii="Verdana" w:hAnsi="Verdana"/>
          <w:i/>
          <w:iCs/>
          <w:u w:val="single"/>
        </w:rPr>
        <w:t>Første ledd:</w:t>
      </w:r>
    </w:p>
    <w:p w14:paraId="1B2F33A8" w14:textId="2374443F" w:rsidR="006040BD" w:rsidRPr="00EB61F0" w:rsidRDefault="006040BD" w:rsidP="006040BD">
      <w:pPr>
        <w:spacing w:after="0"/>
        <w:rPr>
          <w:rFonts w:ascii="Verdana" w:hAnsi="Verdana"/>
        </w:rPr>
      </w:pPr>
      <w:r w:rsidRPr="00EB61F0">
        <w:rPr>
          <w:rFonts w:ascii="Verdana" w:hAnsi="Verdana"/>
        </w:rPr>
        <w:t>Barnehagen skal ha en forsvarlig pedagogisk bemanning.</w:t>
      </w:r>
    </w:p>
    <w:p w14:paraId="195121B8" w14:textId="55584D73" w:rsidR="006040BD" w:rsidRPr="00EB61F0" w:rsidRDefault="006040BD" w:rsidP="006040BD">
      <w:pPr>
        <w:spacing w:after="0"/>
        <w:rPr>
          <w:rFonts w:ascii="Verdana" w:hAnsi="Verdana"/>
          <w:i/>
          <w:iCs/>
          <w:u w:val="single"/>
        </w:rPr>
      </w:pPr>
      <w:r w:rsidRPr="00EB61F0">
        <w:rPr>
          <w:rFonts w:ascii="Verdana" w:hAnsi="Verdana"/>
          <w:i/>
          <w:iCs/>
          <w:u w:val="single"/>
        </w:rPr>
        <w:t>Andre ledd:</w:t>
      </w:r>
    </w:p>
    <w:p w14:paraId="580BF30A" w14:textId="56E48F0F" w:rsidR="006040BD" w:rsidRPr="00EB61F0" w:rsidRDefault="006040BD" w:rsidP="006040BD">
      <w:pPr>
        <w:spacing w:after="0"/>
        <w:rPr>
          <w:rFonts w:ascii="Verdana" w:hAnsi="Verdana"/>
        </w:rPr>
      </w:pPr>
      <w:r w:rsidRPr="00EB61F0">
        <w:rPr>
          <w:rFonts w:ascii="Verdana" w:hAnsi="Verdana"/>
        </w:rPr>
        <w:t>Barnehagen skal ha minst én pedagogisk leder per syv barn under tre år og én pedagogisk leder per 14 barn over tre år. Ett barn til utløser krav om en ny fulltidsstilling som pedagogisk leder. Barn regnes for å være over tre år fra og med august det året de fyller tre år.</w:t>
      </w:r>
    </w:p>
    <w:p w14:paraId="5D77AEDB" w14:textId="37A022B3" w:rsidR="006040BD" w:rsidRPr="00EB61F0" w:rsidRDefault="006040BD" w:rsidP="006040BD">
      <w:pPr>
        <w:spacing w:after="0"/>
        <w:rPr>
          <w:rFonts w:ascii="Verdana" w:hAnsi="Verdana"/>
          <w:i/>
          <w:iCs/>
          <w:u w:val="single"/>
        </w:rPr>
      </w:pPr>
      <w:r w:rsidRPr="00EB61F0">
        <w:rPr>
          <w:rFonts w:ascii="Verdana" w:hAnsi="Verdana"/>
          <w:i/>
          <w:iCs/>
          <w:u w:val="single"/>
        </w:rPr>
        <w:t>Tredje ledd:</w:t>
      </w:r>
    </w:p>
    <w:p w14:paraId="537BFACC" w14:textId="77777777" w:rsidR="006040BD" w:rsidRPr="00EB61F0" w:rsidRDefault="006040BD" w:rsidP="006040BD">
      <w:pPr>
        <w:spacing w:after="0"/>
        <w:rPr>
          <w:rFonts w:ascii="Verdana" w:hAnsi="Verdana"/>
        </w:rPr>
      </w:pPr>
      <w:r w:rsidRPr="00EB61F0">
        <w:rPr>
          <w:rFonts w:ascii="Verdana" w:hAnsi="Verdana"/>
        </w:rPr>
        <w:t>Styrerens tid til administrasjon og ledelse skal ikke inngå i beregningen av normen for pedagogisk bemanning.</w:t>
      </w:r>
    </w:p>
    <w:p w14:paraId="56514BE2" w14:textId="155FF26A" w:rsidR="006040BD" w:rsidRPr="00EB61F0" w:rsidRDefault="006040BD" w:rsidP="006040BD">
      <w:pPr>
        <w:spacing w:after="0"/>
        <w:rPr>
          <w:rFonts w:ascii="Verdana" w:hAnsi="Verdana"/>
          <w:i/>
          <w:iCs/>
          <w:u w:val="single"/>
        </w:rPr>
      </w:pPr>
      <w:r w:rsidRPr="00EB61F0">
        <w:rPr>
          <w:rFonts w:ascii="Verdana" w:hAnsi="Verdana"/>
          <w:i/>
          <w:iCs/>
          <w:u w:val="single"/>
        </w:rPr>
        <w:t>Fjerde ledd:</w:t>
      </w:r>
    </w:p>
    <w:p w14:paraId="17DFFF1F" w14:textId="5CA318FB" w:rsidR="003D1D6D" w:rsidRPr="00EB61F0" w:rsidRDefault="006040BD" w:rsidP="006040BD">
      <w:pPr>
        <w:spacing w:after="0"/>
        <w:rPr>
          <w:rFonts w:ascii="Verdana" w:hAnsi="Verdana"/>
        </w:rPr>
      </w:pPr>
      <w:r w:rsidRPr="00EB61F0">
        <w:rPr>
          <w:rFonts w:ascii="Verdana" w:hAnsi="Verdana"/>
        </w:rPr>
        <w:t>I barnehager der over halvparten av barna har avtalt kortere oppholdstid enn seks timer per dag, skal omregnede heltidsplasser legges til grunn i beregningen av normen for pedagogisk bemanning etter andre ledd.</w:t>
      </w:r>
      <w:r w:rsidR="003D1D6D" w:rsidRPr="00EB61F0">
        <w:rPr>
          <w:rFonts w:ascii="Verdana" w:hAnsi="Verdana"/>
        </w:rPr>
        <w:t xml:space="preserve"> </w:t>
      </w:r>
    </w:p>
    <w:p w14:paraId="7802401A" w14:textId="09622D5E" w:rsidR="00776E25" w:rsidRPr="00EB61F0" w:rsidRDefault="00776E25" w:rsidP="006040BD">
      <w:pPr>
        <w:spacing w:after="0"/>
        <w:rPr>
          <w:rFonts w:ascii="Verdana" w:hAnsi="Verdana"/>
        </w:rPr>
      </w:pPr>
    </w:p>
    <w:p w14:paraId="6E4953F3" w14:textId="1086911D" w:rsidR="00776E25" w:rsidRPr="00EB61F0" w:rsidRDefault="00305EC7" w:rsidP="00776E25">
      <w:pPr>
        <w:spacing w:after="0"/>
        <w:rPr>
          <w:rFonts w:ascii="Verdana" w:hAnsi="Verdana"/>
        </w:rPr>
      </w:pPr>
      <w:hyperlink r:id="rId13" w:history="1">
        <w:r w:rsidR="00776E25" w:rsidRPr="00EB61F0">
          <w:rPr>
            <w:rStyle w:val="Hyperkobling"/>
            <w:rFonts w:ascii="Verdana" w:hAnsi="Verdana"/>
          </w:rPr>
          <w:t>§ 2.Midlertidig dispensasjon fra norm for pedagogisk bemanning</w:t>
        </w:r>
      </w:hyperlink>
    </w:p>
    <w:p w14:paraId="167335CF" w14:textId="37F3FCA7" w:rsidR="00776E25" w:rsidRPr="00EB61F0" w:rsidRDefault="00776E25" w:rsidP="00776E25">
      <w:pPr>
        <w:spacing w:after="0"/>
        <w:rPr>
          <w:rFonts w:ascii="Verdana" w:hAnsi="Verdana"/>
        </w:rPr>
      </w:pPr>
      <w:r w:rsidRPr="00EB61F0">
        <w:rPr>
          <w:rFonts w:ascii="Verdana" w:hAnsi="Verdana"/>
        </w:rPr>
        <w:t>Kommunen kan innvilge dispensasjon fra § 1 for inntil ett år om gangen dersom særlige hensyn tilsier det og barnehageeier søker om</w:t>
      </w:r>
      <w:r w:rsidR="00C21F5B" w:rsidRPr="00EB61F0">
        <w:rPr>
          <w:rFonts w:ascii="Verdana" w:hAnsi="Verdana"/>
        </w:rPr>
        <w:t xml:space="preserve"> </w:t>
      </w:r>
      <w:r w:rsidRPr="00EB61F0">
        <w:rPr>
          <w:rFonts w:ascii="Verdana" w:hAnsi="Verdana"/>
        </w:rPr>
        <w:t>dispensasjon. Barnehageeier skal legge ved uttalelse fra barnehagens samarbeidsutvalg i søknaden.</w:t>
      </w:r>
    </w:p>
    <w:p w14:paraId="298636FF" w14:textId="0E7E4500" w:rsidR="00BF4900" w:rsidRDefault="00BF4900" w:rsidP="00776E25">
      <w:pPr>
        <w:spacing w:after="0"/>
        <w:rPr>
          <w:rFonts w:ascii="Verdana" w:hAnsi="Verdana"/>
        </w:rPr>
      </w:pPr>
    </w:p>
    <w:p w14:paraId="78CA6DE1" w14:textId="77777777" w:rsidR="008411E7" w:rsidRPr="008411E7" w:rsidRDefault="008411E7" w:rsidP="008411E7">
      <w:pPr>
        <w:spacing w:after="0" w:line="276" w:lineRule="auto"/>
        <w:rPr>
          <w:rFonts w:ascii="Verdana" w:hAnsi="Verdana"/>
        </w:rPr>
      </w:pPr>
      <w:r w:rsidRPr="008411E7">
        <w:rPr>
          <w:rFonts w:ascii="Verdana" w:hAnsi="Verdana"/>
        </w:rPr>
        <w:t xml:space="preserve">Forskrift om pedagogisk bemanning og dispensasjon § 2 regulerer adgangen til å søke om, og innvilge dispensasjon fra normen for pedagogisk bemanning Jf. §1. </w:t>
      </w:r>
      <w:r w:rsidRPr="008411E7">
        <w:rPr>
          <w:rFonts w:ascii="Verdana" w:hAnsi="Verdana"/>
          <w:i/>
          <w:iCs/>
        </w:rPr>
        <w:t>Det presiseres at dette ikke må forveksles med adgangen til å søke dispensasjon fra utdanningskravet i § 3.</w:t>
      </w:r>
      <w:r w:rsidRPr="008411E7">
        <w:rPr>
          <w:rFonts w:ascii="Verdana" w:hAnsi="Verdana"/>
        </w:rPr>
        <w:t xml:space="preserve"> </w:t>
      </w:r>
    </w:p>
    <w:p w14:paraId="08E64D0C" w14:textId="77777777" w:rsidR="008411E7" w:rsidRPr="008411E7" w:rsidRDefault="008411E7" w:rsidP="008411E7">
      <w:pPr>
        <w:spacing w:after="0" w:line="276" w:lineRule="auto"/>
        <w:rPr>
          <w:rFonts w:ascii="Verdana" w:hAnsi="Verdana"/>
        </w:rPr>
      </w:pPr>
    </w:p>
    <w:p w14:paraId="1D29DBEF" w14:textId="77777777" w:rsidR="008411E7" w:rsidRPr="00EB61F0" w:rsidRDefault="008411E7" w:rsidP="00776E25">
      <w:pPr>
        <w:spacing w:after="0"/>
        <w:rPr>
          <w:rFonts w:ascii="Verdana" w:hAnsi="Verdana"/>
        </w:rPr>
      </w:pPr>
    </w:p>
    <w:p w14:paraId="450D83F8" w14:textId="77777777" w:rsidR="008411E7" w:rsidRDefault="00C21F5B" w:rsidP="009E2A4D">
      <w:pPr>
        <w:spacing w:after="0" w:line="276" w:lineRule="auto"/>
        <w:rPr>
          <w:rFonts w:ascii="Verdana" w:hAnsi="Verdana"/>
        </w:rPr>
      </w:pPr>
      <w:r w:rsidRPr="00EB61F0">
        <w:rPr>
          <w:rFonts w:ascii="Verdana" w:hAnsi="Verdana"/>
        </w:rPr>
        <w:t xml:space="preserve">Et barn regnes som over tre år fra august det året det fyller 3 år. Normen gjelder på barnehagenivå og beregningen skal derfor ta utgangspunkt i det totale antall barn i barnehagen og ikke på den enkelte avdeling eller gruppe. Det er antall barn som er grunnlaget og ikke antall heltidsplasser. Det vil si at to barn som </w:t>
      </w:r>
    </w:p>
    <w:p w14:paraId="3AE38CD1" w14:textId="328CA460" w:rsidR="009E2A4D" w:rsidRPr="00EB61F0" w:rsidRDefault="00C21F5B" w:rsidP="009E2A4D">
      <w:pPr>
        <w:spacing w:after="0" w:line="276" w:lineRule="auto"/>
        <w:rPr>
          <w:rFonts w:ascii="Verdana" w:hAnsi="Verdana"/>
        </w:rPr>
      </w:pPr>
      <w:r w:rsidRPr="00EB61F0">
        <w:rPr>
          <w:rFonts w:ascii="Verdana" w:hAnsi="Verdana"/>
        </w:rPr>
        <w:t>hver har 50 prosent plass teller som to barn i henhold til pedagognormen selv om de ikke er til stede i barnehagen samtidig. Med pedagogisk leder menes en ansatt som oppfyller utdanningskravet i lov om barnehager § 25 pedagogisk bemanning.</w:t>
      </w:r>
    </w:p>
    <w:p w14:paraId="34807FB3" w14:textId="77777777" w:rsidR="009E2A4D" w:rsidRPr="008411E7" w:rsidRDefault="009E2A4D" w:rsidP="009E2A4D">
      <w:pPr>
        <w:spacing w:after="0" w:line="276" w:lineRule="auto"/>
        <w:rPr>
          <w:rFonts w:ascii="Verdana" w:hAnsi="Verdana"/>
        </w:rPr>
      </w:pPr>
    </w:p>
    <w:p w14:paraId="324DBA43" w14:textId="45C134F3" w:rsidR="009E2A4D" w:rsidRPr="008411E7" w:rsidRDefault="00EB61F0" w:rsidP="009E2A4D">
      <w:pPr>
        <w:spacing w:after="0" w:line="276" w:lineRule="auto"/>
        <w:rPr>
          <w:rFonts w:ascii="Verdana" w:hAnsi="Verdana"/>
        </w:rPr>
      </w:pPr>
      <w:r w:rsidRPr="008411E7">
        <w:rPr>
          <w:rFonts w:ascii="Verdana" w:hAnsi="Verdana"/>
        </w:rPr>
        <w:t>Det er krav til et helt årsverk pedagog når man overstiger terskelen på 14 eller 7 barn. Det femtende barnet over 3 år vil altså utløse krav om en ny heltidsstilling som pedagogisk leder. Denne stillingen kan ikke prosentberegnes. En ansatt som for eksempel har 20 % permisjon fra sin heltidsstilling, vil ikke oppfylle normen og det må ansettes ytterligere en barnehagelærer i 20 % for å oppfylle normen. Det må nødvendigvis ikke være samme person som innehar hele stillingen. Det er også verdt å minne om at barnehagen ses som en helhet og at det er på barnehagenivå normen skal være oppfylt. Styrers tid til administrasjon og ledelse skal ikke inngå i beregningen av pedagogisk bemanning.</w:t>
      </w:r>
    </w:p>
    <w:p w14:paraId="7FEEB05F" w14:textId="77777777" w:rsidR="009E2A4D" w:rsidRPr="008411E7" w:rsidRDefault="009E2A4D" w:rsidP="009E2A4D">
      <w:pPr>
        <w:spacing w:after="0" w:line="276" w:lineRule="auto"/>
        <w:rPr>
          <w:rFonts w:ascii="Verdana" w:hAnsi="Verdana"/>
        </w:rPr>
      </w:pPr>
    </w:p>
    <w:p w14:paraId="04FA728C" w14:textId="1DB6DD11" w:rsidR="00EB61F0" w:rsidRPr="008411E7" w:rsidRDefault="009E2A4D" w:rsidP="009E2A4D">
      <w:pPr>
        <w:spacing w:after="0" w:line="276" w:lineRule="auto"/>
        <w:rPr>
          <w:rFonts w:ascii="Verdana" w:hAnsi="Verdana"/>
        </w:rPr>
      </w:pPr>
      <w:r w:rsidRPr="008411E7">
        <w:rPr>
          <w:rFonts w:ascii="Verdana" w:hAnsi="Verdana"/>
        </w:rPr>
        <w:t>Eier kan søke dispensasjon fra normen til kommunen for inntil ett år</w:t>
      </w:r>
      <w:r w:rsidR="00DB39A4">
        <w:rPr>
          <w:rFonts w:ascii="Verdana" w:hAnsi="Verdana"/>
        </w:rPr>
        <w:t xml:space="preserve"> og barnehageeier </w:t>
      </w:r>
      <w:r w:rsidR="00DB39A4" w:rsidRPr="00DB39A4">
        <w:rPr>
          <w:rFonts w:ascii="Verdana" w:hAnsi="Verdana"/>
          <w:b/>
          <w:bCs/>
          <w:i/>
          <w:iCs/>
        </w:rPr>
        <w:t>søker</w:t>
      </w:r>
      <w:r w:rsidR="00DB39A4">
        <w:rPr>
          <w:rFonts w:ascii="Verdana" w:hAnsi="Verdana"/>
        </w:rPr>
        <w:t xml:space="preserve"> dispensasjon</w:t>
      </w:r>
      <w:r w:rsidRPr="008411E7">
        <w:rPr>
          <w:rFonts w:ascii="Verdana" w:hAnsi="Verdana"/>
        </w:rPr>
        <w:t xml:space="preserve">. </w:t>
      </w:r>
      <w:r w:rsidRPr="00DB39A4">
        <w:rPr>
          <w:rFonts w:ascii="Verdana" w:hAnsi="Verdana"/>
          <w:b/>
          <w:bCs/>
          <w:i/>
          <w:iCs/>
        </w:rPr>
        <w:t>Samarbeidsutvalget skal uttale seg om dispensasjonssøknaden og deres uttalelse skal vedlegges søknaden</w:t>
      </w:r>
      <w:r w:rsidRPr="008411E7">
        <w:rPr>
          <w:rFonts w:ascii="Verdana" w:hAnsi="Verdana"/>
        </w:rPr>
        <w:t>.</w:t>
      </w:r>
      <w:r w:rsidR="00EB61F0" w:rsidRPr="008411E7">
        <w:rPr>
          <w:rFonts w:ascii="Verdana" w:hAnsi="Verdana"/>
        </w:rPr>
        <w:t xml:space="preserve"> Det er krav om at det skal foreligge særlige hensyn for å innvilge dispensasjon fra normen. Dispensasjons- adgangen skal kun brukes unntaksvis.</w:t>
      </w:r>
    </w:p>
    <w:p w14:paraId="53B80440" w14:textId="77777777" w:rsidR="00EB61F0" w:rsidRPr="008411E7" w:rsidRDefault="00EB61F0" w:rsidP="009E2A4D">
      <w:pPr>
        <w:spacing w:after="0" w:line="276" w:lineRule="auto"/>
        <w:rPr>
          <w:rFonts w:ascii="Verdana" w:hAnsi="Verdana"/>
        </w:rPr>
      </w:pPr>
    </w:p>
    <w:p w14:paraId="3486B69D" w14:textId="06268607" w:rsidR="00EB61F0" w:rsidRPr="008411E7" w:rsidRDefault="00EB61F0" w:rsidP="009E2A4D">
      <w:pPr>
        <w:spacing w:after="0" w:line="276" w:lineRule="auto"/>
        <w:rPr>
          <w:rFonts w:ascii="Verdana" w:hAnsi="Verdana"/>
        </w:rPr>
      </w:pPr>
      <w:r w:rsidRPr="008411E7">
        <w:rPr>
          <w:rFonts w:ascii="Verdana" w:hAnsi="Verdana"/>
        </w:rPr>
        <w:t>Hver enkelt søknad skal behandles særskilt der forhold i den aktuelle barnehagen skal vurderes. En konkret vurdering av barnegruppens sammensetting og behov, barnehagens fysiske miljø, barnehagens totalbemanning og personalets samlede kompetanse skal gjennomføres for den aktuelle barnehagen. Dette innebærer at behandling av søknader fra tilsynelatende like barnehager kan få ulikt resultat ut fra totalvurderingen av forholdene i den enkelte barnehage.</w:t>
      </w:r>
    </w:p>
    <w:p w14:paraId="55A658A3" w14:textId="77777777" w:rsidR="00EB61F0" w:rsidRPr="008411E7" w:rsidRDefault="00EB61F0" w:rsidP="009E2A4D">
      <w:pPr>
        <w:spacing w:after="0" w:line="276" w:lineRule="auto"/>
        <w:rPr>
          <w:rFonts w:ascii="Verdana" w:hAnsi="Verdana"/>
        </w:rPr>
      </w:pPr>
    </w:p>
    <w:p w14:paraId="46CF53B7" w14:textId="55DCB1EB" w:rsidR="00BF4900" w:rsidRDefault="009E2A4D" w:rsidP="009E2A4D">
      <w:pPr>
        <w:overflowPunct w:val="0"/>
        <w:autoSpaceDE w:val="0"/>
        <w:autoSpaceDN w:val="0"/>
        <w:adjustRightInd w:val="0"/>
        <w:spacing w:after="0" w:line="276" w:lineRule="auto"/>
        <w:textAlignment w:val="baseline"/>
        <w:rPr>
          <w:rFonts w:ascii="Verdana" w:eastAsia="Times New Roman" w:hAnsi="Verdana" w:cs="Arial"/>
          <w:b/>
          <w:lang w:eastAsia="nb-NO"/>
        </w:rPr>
      </w:pPr>
      <w:r w:rsidRPr="009E2A4D">
        <w:rPr>
          <w:rFonts w:ascii="Verdana" w:eastAsia="Times New Roman" w:hAnsi="Verdana" w:cs="Arial"/>
          <w:b/>
          <w:lang w:eastAsia="nb-NO"/>
        </w:rPr>
        <w:t>Beskrivelse av gjennomføringen:</w:t>
      </w:r>
    </w:p>
    <w:p w14:paraId="27EE304E" w14:textId="4796B496" w:rsidR="00862B5E" w:rsidRDefault="00862B5E" w:rsidP="00BF4900">
      <w:pPr>
        <w:overflowPunct w:val="0"/>
        <w:autoSpaceDE w:val="0"/>
        <w:autoSpaceDN w:val="0"/>
        <w:adjustRightInd w:val="0"/>
        <w:spacing w:after="0" w:line="276" w:lineRule="auto"/>
        <w:textAlignment w:val="baseline"/>
        <w:rPr>
          <w:rFonts w:ascii="Verdana" w:eastAsia="Times New Roman" w:hAnsi="Verdana" w:cs="Arial"/>
          <w:b/>
          <w:i/>
          <w:iCs/>
          <w:lang w:eastAsia="nb-NO"/>
        </w:rPr>
      </w:pPr>
      <w:r w:rsidRPr="00862B5E">
        <w:rPr>
          <w:rFonts w:ascii="Verdana" w:eastAsia="Times New Roman" w:hAnsi="Verdana" w:cs="Arial"/>
          <w:b/>
          <w:i/>
          <w:iCs/>
          <w:lang w:eastAsia="nb-NO"/>
        </w:rPr>
        <w:t xml:space="preserve">Søknad om midlertidig dispensasjon </w:t>
      </w:r>
      <w:r>
        <w:rPr>
          <w:rFonts w:ascii="Verdana" w:eastAsia="Times New Roman" w:hAnsi="Verdana" w:cs="Arial"/>
          <w:b/>
          <w:i/>
          <w:iCs/>
          <w:lang w:eastAsia="nb-NO"/>
        </w:rPr>
        <w:t>fra pedagogisknorm:</w:t>
      </w:r>
    </w:p>
    <w:p w14:paraId="054C7A2F" w14:textId="750A51BA" w:rsidR="00BF4900" w:rsidRPr="00BF4900" w:rsidRDefault="00BF4900" w:rsidP="00BF4900">
      <w:pPr>
        <w:overflowPunct w:val="0"/>
        <w:autoSpaceDE w:val="0"/>
        <w:autoSpaceDN w:val="0"/>
        <w:adjustRightInd w:val="0"/>
        <w:spacing w:after="0" w:line="276" w:lineRule="auto"/>
        <w:textAlignment w:val="baseline"/>
        <w:rPr>
          <w:rFonts w:ascii="Verdana" w:eastAsia="Times New Roman" w:hAnsi="Verdana" w:cs="Arial"/>
          <w:lang w:eastAsia="nb-NO"/>
        </w:rPr>
      </w:pPr>
      <w:r w:rsidRPr="00BF4900">
        <w:rPr>
          <w:rFonts w:ascii="Verdana" w:eastAsia="Times New Roman" w:hAnsi="Verdana" w:cs="Arial"/>
          <w:lang w:eastAsia="nb-NO"/>
        </w:rPr>
        <w:t>Benytt kommunens søknadsskjema, søknaden må inneholde følgende</w:t>
      </w:r>
      <w:r w:rsidR="00862B5E">
        <w:rPr>
          <w:rFonts w:ascii="Verdana" w:eastAsia="Times New Roman" w:hAnsi="Verdana" w:cs="Arial"/>
          <w:lang w:eastAsia="nb-NO"/>
        </w:rPr>
        <w:t xml:space="preserve"> </w:t>
      </w:r>
      <w:r w:rsidRPr="00BF4900">
        <w:rPr>
          <w:rFonts w:ascii="Verdana" w:eastAsia="Times New Roman" w:hAnsi="Verdana" w:cs="Arial"/>
          <w:lang w:eastAsia="nb-NO"/>
        </w:rPr>
        <w:t>informasjon:</w:t>
      </w:r>
    </w:p>
    <w:p w14:paraId="61F81532" w14:textId="77777777" w:rsidR="00BF4900" w:rsidRPr="00BF4900" w:rsidRDefault="00BF4900" w:rsidP="00BF4900">
      <w:pPr>
        <w:numPr>
          <w:ilvl w:val="0"/>
          <w:numId w:val="3"/>
        </w:numPr>
        <w:tabs>
          <w:tab w:val="num" w:pos="0"/>
        </w:tabs>
        <w:overflowPunct w:val="0"/>
        <w:autoSpaceDE w:val="0"/>
        <w:autoSpaceDN w:val="0"/>
        <w:adjustRightInd w:val="0"/>
        <w:spacing w:after="0" w:line="276" w:lineRule="auto"/>
        <w:ind w:left="360"/>
        <w:contextualSpacing/>
        <w:textAlignment w:val="baseline"/>
        <w:rPr>
          <w:rFonts w:ascii="Verdana" w:eastAsia="Times New Roman" w:hAnsi="Verdana" w:cs="Arial"/>
          <w:lang w:eastAsia="nb-NO"/>
        </w:rPr>
      </w:pPr>
      <w:r w:rsidRPr="00BF4900">
        <w:rPr>
          <w:rFonts w:ascii="Verdana" w:eastAsia="Times New Roman" w:hAnsi="Verdana" w:cs="Arial"/>
          <w:lang w:eastAsia="nb-NO"/>
        </w:rPr>
        <w:t>Barnehagens navn</w:t>
      </w:r>
    </w:p>
    <w:p w14:paraId="0551FAE1" w14:textId="77777777" w:rsidR="00BF4900" w:rsidRPr="00BF4900" w:rsidRDefault="00BF4900" w:rsidP="00BF4900">
      <w:pPr>
        <w:numPr>
          <w:ilvl w:val="0"/>
          <w:numId w:val="3"/>
        </w:numPr>
        <w:tabs>
          <w:tab w:val="num" w:pos="0"/>
        </w:tabs>
        <w:overflowPunct w:val="0"/>
        <w:autoSpaceDE w:val="0"/>
        <w:autoSpaceDN w:val="0"/>
        <w:adjustRightInd w:val="0"/>
        <w:spacing w:after="0" w:line="276" w:lineRule="auto"/>
        <w:ind w:left="360"/>
        <w:contextualSpacing/>
        <w:textAlignment w:val="baseline"/>
        <w:rPr>
          <w:rFonts w:ascii="Verdana" w:eastAsia="Times New Roman" w:hAnsi="Verdana" w:cs="Arial"/>
          <w:lang w:eastAsia="nb-NO"/>
        </w:rPr>
      </w:pPr>
      <w:r w:rsidRPr="00BF4900">
        <w:rPr>
          <w:rFonts w:ascii="Verdana" w:eastAsia="Times New Roman" w:hAnsi="Verdana" w:cs="Arial"/>
          <w:lang w:eastAsia="nb-NO"/>
        </w:rPr>
        <w:t>Kontaktperson for søknaden</w:t>
      </w:r>
    </w:p>
    <w:p w14:paraId="0E75B5DF" w14:textId="7534D053" w:rsidR="008411E7" w:rsidRPr="008411E7" w:rsidRDefault="00BF4900" w:rsidP="008411E7">
      <w:pPr>
        <w:numPr>
          <w:ilvl w:val="0"/>
          <w:numId w:val="3"/>
        </w:numPr>
        <w:tabs>
          <w:tab w:val="num" w:pos="0"/>
        </w:tabs>
        <w:overflowPunct w:val="0"/>
        <w:autoSpaceDE w:val="0"/>
        <w:autoSpaceDN w:val="0"/>
        <w:adjustRightInd w:val="0"/>
        <w:spacing w:after="0" w:line="276" w:lineRule="auto"/>
        <w:ind w:left="360"/>
        <w:contextualSpacing/>
        <w:textAlignment w:val="baseline"/>
        <w:rPr>
          <w:rFonts w:ascii="Verdana" w:eastAsia="Times New Roman" w:hAnsi="Verdana" w:cs="Arial"/>
          <w:lang w:eastAsia="nb-NO"/>
        </w:rPr>
      </w:pPr>
      <w:r w:rsidRPr="00BF4900">
        <w:rPr>
          <w:rFonts w:ascii="Verdana" w:eastAsia="Times New Roman" w:hAnsi="Verdana" w:cs="Arial"/>
          <w:lang w:eastAsia="nb-NO"/>
        </w:rPr>
        <w:t>Om barnehagen er privat eller kommunal</w:t>
      </w:r>
    </w:p>
    <w:p w14:paraId="3996CFE2" w14:textId="168D0069" w:rsidR="00813DB8" w:rsidRDefault="00BF4900" w:rsidP="008411E7">
      <w:pPr>
        <w:numPr>
          <w:ilvl w:val="0"/>
          <w:numId w:val="3"/>
        </w:numPr>
        <w:tabs>
          <w:tab w:val="num" w:pos="0"/>
        </w:tabs>
        <w:overflowPunct w:val="0"/>
        <w:autoSpaceDE w:val="0"/>
        <w:autoSpaceDN w:val="0"/>
        <w:adjustRightInd w:val="0"/>
        <w:spacing w:after="0" w:line="276" w:lineRule="auto"/>
        <w:ind w:left="360"/>
        <w:contextualSpacing/>
        <w:textAlignment w:val="baseline"/>
        <w:rPr>
          <w:rFonts w:ascii="Verdana" w:eastAsia="Times New Roman" w:hAnsi="Verdana" w:cs="Arial"/>
          <w:lang w:eastAsia="nb-NO"/>
        </w:rPr>
      </w:pPr>
      <w:r>
        <w:rPr>
          <w:rFonts w:ascii="Verdana" w:eastAsia="Times New Roman" w:hAnsi="Verdana" w:cs="Arial"/>
          <w:lang w:eastAsia="nb-NO"/>
        </w:rPr>
        <w:t>Barnehageeiers begrunnelse for søknaden</w:t>
      </w:r>
    </w:p>
    <w:p w14:paraId="3A558833" w14:textId="7E56CE03" w:rsidR="008B7BA4" w:rsidRDefault="008B7BA4" w:rsidP="008B7BA4">
      <w:pPr>
        <w:overflowPunct w:val="0"/>
        <w:autoSpaceDE w:val="0"/>
        <w:autoSpaceDN w:val="0"/>
        <w:adjustRightInd w:val="0"/>
        <w:spacing w:after="0" w:line="276" w:lineRule="auto"/>
        <w:contextualSpacing/>
        <w:textAlignment w:val="baseline"/>
        <w:rPr>
          <w:rFonts w:ascii="Verdana" w:eastAsia="Times New Roman" w:hAnsi="Verdana" w:cs="Arial"/>
          <w:lang w:eastAsia="nb-NO"/>
        </w:rPr>
      </w:pPr>
    </w:p>
    <w:p w14:paraId="632A3FD9" w14:textId="66E06449" w:rsidR="008B7BA4" w:rsidRDefault="008B7BA4" w:rsidP="008B7BA4">
      <w:pPr>
        <w:overflowPunct w:val="0"/>
        <w:autoSpaceDE w:val="0"/>
        <w:autoSpaceDN w:val="0"/>
        <w:adjustRightInd w:val="0"/>
        <w:spacing w:after="0" w:line="276" w:lineRule="auto"/>
        <w:contextualSpacing/>
        <w:textAlignment w:val="baseline"/>
        <w:rPr>
          <w:rFonts w:ascii="Verdana" w:eastAsia="Times New Roman" w:hAnsi="Verdana" w:cs="Arial"/>
          <w:lang w:eastAsia="nb-NO"/>
        </w:rPr>
      </w:pPr>
    </w:p>
    <w:p w14:paraId="49743968" w14:textId="77777777" w:rsidR="008B7BA4" w:rsidRPr="008411E7" w:rsidRDefault="008B7BA4" w:rsidP="008B7BA4">
      <w:pPr>
        <w:overflowPunct w:val="0"/>
        <w:autoSpaceDE w:val="0"/>
        <w:autoSpaceDN w:val="0"/>
        <w:adjustRightInd w:val="0"/>
        <w:spacing w:after="0" w:line="276" w:lineRule="auto"/>
        <w:contextualSpacing/>
        <w:textAlignment w:val="baseline"/>
        <w:rPr>
          <w:rFonts w:ascii="Verdana" w:eastAsia="Times New Roman" w:hAnsi="Verdana" w:cs="Arial"/>
          <w:lang w:eastAsia="nb-NO"/>
        </w:rPr>
      </w:pPr>
    </w:p>
    <w:p w14:paraId="606672B8" w14:textId="2D2BE24E" w:rsidR="00BF4900" w:rsidRPr="00813DB8" w:rsidRDefault="00BF4900" w:rsidP="00813DB8">
      <w:pPr>
        <w:numPr>
          <w:ilvl w:val="0"/>
          <w:numId w:val="3"/>
        </w:numPr>
        <w:tabs>
          <w:tab w:val="num" w:pos="0"/>
        </w:tabs>
        <w:overflowPunct w:val="0"/>
        <w:autoSpaceDE w:val="0"/>
        <w:autoSpaceDN w:val="0"/>
        <w:adjustRightInd w:val="0"/>
        <w:spacing w:after="0" w:line="276" w:lineRule="auto"/>
        <w:ind w:left="360"/>
        <w:contextualSpacing/>
        <w:textAlignment w:val="baseline"/>
        <w:rPr>
          <w:rFonts w:ascii="Verdana" w:eastAsia="Times New Roman" w:hAnsi="Verdana" w:cs="Arial"/>
          <w:lang w:eastAsia="nb-NO"/>
        </w:rPr>
      </w:pPr>
      <w:r w:rsidRPr="00813DB8">
        <w:rPr>
          <w:rFonts w:ascii="Verdana" w:eastAsia="Times New Roman" w:hAnsi="Verdana" w:cs="Arial"/>
          <w:lang w:eastAsia="nb-NO"/>
        </w:rPr>
        <w:t>Antall barn</w:t>
      </w:r>
    </w:p>
    <w:p w14:paraId="1596B5B1" w14:textId="34606E70" w:rsidR="00BF4900" w:rsidRPr="00813DB8" w:rsidRDefault="00BF4900" w:rsidP="00813DB8">
      <w:pPr>
        <w:pStyle w:val="Listeavsnitt"/>
        <w:numPr>
          <w:ilvl w:val="0"/>
          <w:numId w:val="4"/>
        </w:numPr>
        <w:overflowPunct w:val="0"/>
        <w:autoSpaceDE w:val="0"/>
        <w:autoSpaceDN w:val="0"/>
        <w:adjustRightInd w:val="0"/>
        <w:spacing w:after="0" w:line="276" w:lineRule="auto"/>
        <w:textAlignment w:val="baseline"/>
        <w:rPr>
          <w:rFonts w:ascii="Verdana" w:eastAsia="Times New Roman" w:hAnsi="Verdana" w:cs="Arial"/>
          <w:lang w:eastAsia="nb-NO"/>
        </w:rPr>
      </w:pPr>
      <w:r w:rsidRPr="00813DB8">
        <w:rPr>
          <w:rFonts w:ascii="Verdana" w:eastAsia="Times New Roman" w:hAnsi="Verdana" w:cs="Arial"/>
          <w:lang w:eastAsia="nb-NO"/>
        </w:rPr>
        <w:t>Antall barn i barnehagen etter årstall (barn regnes som 3 år fra 1. august det året de fyller 3 år)</w:t>
      </w:r>
    </w:p>
    <w:p w14:paraId="7279838B" w14:textId="13ED3E21" w:rsidR="00BF4900" w:rsidRPr="00813DB8" w:rsidRDefault="00BF4900" w:rsidP="00813DB8">
      <w:pPr>
        <w:pStyle w:val="Listeavsnitt"/>
        <w:numPr>
          <w:ilvl w:val="0"/>
          <w:numId w:val="4"/>
        </w:numPr>
        <w:overflowPunct w:val="0"/>
        <w:autoSpaceDE w:val="0"/>
        <w:autoSpaceDN w:val="0"/>
        <w:adjustRightInd w:val="0"/>
        <w:spacing w:after="0" w:line="276" w:lineRule="auto"/>
        <w:textAlignment w:val="baseline"/>
        <w:rPr>
          <w:rFonts w:ascii="Verdana" w:eastAsia="Times New Roman" w:hAnsi="Verdana" w:cs="Arial"/>
          <w:lang w:eastAsia="nb-NO"/>
        </w:rPr>
      </w:pPr>
      <w:r w:rsidRPr="00813DB8">
        <w:rPr>
          <w:rFonts w:ascii="Verdana" w:eastAsia="Times New Roman" w:hAnsi="Verdana" w:cs="Arial"/>
          <w:lang w:eastAsia="nb-NO"/>
        </w:rPr>
        <w:t>Antall barn med vedtak etter §§ 31 og 37.</w:t>
      </w:r>
    </w:p>
    <w:p w14:paraId="6C870C3C" w14:textId="7CC4192B" w:rsidR="00BF4900" w:rsidRPr="00BF4900" w:rsidRDefault="00BF4900" w:rsidP="00BF4900">
      <w:pPr>
        <w:numPr>
          <w:ilvl w:val="0"/>
          <w:numId w:val="2"/>
        </w:numPr>
        <w:tabs>
          <w:tab w:val="num" w:pos="0"/>
        </w:tabs>
        <w:overflowPunct w:val="0"/>
        <w:autoSpaceDE w:val="0"/>
        <w:autoSpaceDN w:val="0"/>
        <w:adjustRightInd w:val="0"/>
        <w:spacing w:after="0" w:line="276" w:lineRule="auto"/>
        <w:ind w:left="360"/>
        <w:contextualSpacing/>
        <w:textAlignment w:val="baseline"/>
        <w:rPr>
          <w:rFonts w:ascii="Verdana" w:eastAsia="Times New Roman" w:hAnsi="Verdana" w:cs="Arial"/>
          <w:lang w:eastAsia="nb-NO"/>
        </w:rPr>
      </w:pPr>
      <w:r>
        <w:rPr>
          <w:rFonts w:ascii="Verdana" w:eastAsia="Times New Roman" w:hAnsi="Verdana" w:cs="Arial"/>
          <w:lang w:eastAsia="nb-NO"/>
        </w:rPr>
        <w:t>En beskrivelse av barnegruppas behov</w:t>
      </w:r>
    </w:p>
    <w:p w14:paraId="51C507BD" w14:textId="77777777" w:rsidR="00BF4900" w:rsidRPr="00BF4900" w:rsidRDefault="00BF4900" w:rsidP="00BF4900">
      <w:pPr>
        <w:numPr>
          <w:ilvl w:val="0"/>
          <w:numId w:val="1"/>
        </w:numPr>
        <w:tabs>
          <w:tab w:val="num" w:pos="0"/>
        </w:tabs>
        <w:overflowPunct w:val="0"/>
        <w:autoSpaceDE w:val="0"/>
        <w:autoSpaceDN w:val="0"/>
        <w:adjustRightInd w:val="0"/>
        <w:spacing w:after="0" w:line="276" w:lineRule="auto"/>
        <w:textAlignment w:val="baseline"/>
        <w:rPr>
          <w:rFonts w:ascii="Verdana" w:eastAsia="Times New Roman" w:hAnsi="Verdana" w:cs="Arial"/>
          <w:lang w:eastAsia="nb-NO"/>
        </w:rPr>
      </w:pPr>
      <w:r w:rsidRPr="00BF4900">
        <w:rPr>
          <w:rFonts w:ascii="Verdana" w:eastAsia="Times New Roman" w:hAnsi="Verdana" w:cs="Arial"/>
          <w:lang w:eastAsia="nb-NO"/>
        </w:rPr>
        <w:t>Barnehagens bemanning:</w:t>
      </w:r>
    </w:p>
    <w:p w14:paraId="0EC6BF98" w14:textId="77777777" w:rsidR="00BF4900" w:rsidRPr="00BF4900" w:rsidRDefault="00BF4900" w:rsidP="00813DB8">
      <w:pPr>
        <w:numPr>
          <w:ilvl w:val="1"/>
          <w:numId w:val="1"/>
        </w:numPr>
        <w:overflowPunct w:val="0"/>
        <w:autoSpaceDE w:val="0"/>
        <w:autoSpaceDN w:val="0"/>
        <w:adjustRightInd w:val="0"/>
        <w:spacing w:after="0" w:line="276" w:lineRule="auto"/>
        <w:contextualSpacing/>
        <w:textAlignment w:val="baseline"/>
        <w:rPr>
          <w:rFonts w:ascii="Verdana" w:eastAsia="Times New Roman" w:hAnsi="Verdana" w:cs="Arial"/>
          <w:lang w:eastAsia="nb-NO"/>
        </w:rPr>
      </w:pPr>
      <w:r w:rsidRPr="00BF4900">
        <w:rPr>
          <w:rFonts w:ascii="Verdana" w:eastAsia="Times New Roman" w:hAnsi="Verdana" w:cs="Arial"/>
          <w:lang w:eastAsia="nb-NO"/>
        </w:rPr>
        <w:t>krav til pedagogiske bemanning per. d.d.</w:t>
      </w:r>
    </w:p>
    <w:p w14:paraId="79B0ED34" w14:textId="77777777" w:rsidR="00BF4900" w:rsidRPr="00BF4900" w:rsidRDefault="00BF4900" w:rsidP="00813DB8">
      <w:pPr>
        <w:numPr>
          <w:ilvl w:val="1"/>
          <w:numId w:val="1"/>
        </w:numPr>
        <w:overflowPunct w:val="0"/>
        <w:autoSpaceDE w:val="0"/>
        <w:autoSpaceDN w:val="0"/>
        <w:adjustRightInd w:val="0"/>
        <w:spacing w:after="0" w:line="276" w:lineRule="auto"/>
        <w:contextualSpacing/>
        <w:textAlignment w:val="baseline"/>
        <w:rPr>
          <w:rFonts w:ascii="Verdana" w:eastAsia="Times New Roman" w:hAnsi="Verdana" w:cs="Arial"/>
          <w:lang w:eastAsia="nb-NO"/>
        </w:rPr>
      </w:pPr>
      <w:r w:rsidRPr="00BF4900">
        <w:rPr>
          <w:rFonts w:ascii="Verdana" w:eastAsia="Times New Roman" w:hAnsi="Verdana" w:cs="Arial"/>
          <w:lang w:eastAsia="nb-NO"/>
        </w:rPr>
        <w:t>antall pedagoger med barnehagelærerutdanning per. d.d.</w:t>
      </w:r>
      <w:r w:rsidRPr="00BF4900">
        <w:rPr>
          <w:rFonts w:ascii="Verdana" w:eastAsia="Times New Roman" w:hAnsi="Verdana" w:cs="Times New Roman"/>
          <w:lang w:eastAsia="nb-NO"/>
        </w:rPr>
        <w:t xml:space="preserve"> (</w:t>
      </w:r>
      <w:r w:rsidRPr="00BF4900">
        <w:rPr>
          <w:rFonts w:ascii="Verdana" w:eastAsia="Times New Roman" w:hAnsi="Verdana" w:cs="Arial"/>
          <w:lang w:eastAsia="nb-NO"/>
        </w:rPr>
        <w:t>oppgis i stillingsprosent)</w:t>
      </w:r>
    </w:p>
    <w:p w14:paraId="1388CC92" w14:textId="77777777" w:rsidR="00BF4900" w:rsidRPr="00BF4900" w:rsidRDefault="00BF4900" w:rsidP="00813DB8">
      <w:pPr>
        <w:numPr>
          <w:ilvl w:val="1"/>
          <w:numId w:val="1"/>
        </w:numPr>
        <w:overflowPunct w:val="0"/>
        <w:autoSpaceDE w:val="0"/>
        <w:autoSpaceDN w:val="0"/>
        <w:adjustRightInd w:val="0"/>
        <w:spacing w:after="0" w:line="276" w:lineRule="auto"/>
        <w:contextualSpacing/>
        <w:textAlignment w:val="baseline"/>
        <w:rPr>
          <w:rFonts w:ascii="Verdana" w:eastAsia="Times New Roman" w:hAnsi="Verdana" w:cs="Arial"/>
          <w:lang w:eastAsia="nb-NO"/>
        </w:rPr>
      </w:pPr>
      <w:r w:rsidRPr="00BF4900">
        <w:rPr>
          <w:rFonts w:ascii="Verdana" w:eastAsia="Times New Roman" w:hAnsi="Verdana" w:cs="Arial"/>
          <w:lang w:eastAsia="nb-NO"/>
        </w:rPr>
        <w:t>antall innvilgede dispensasjoner per. d.d. (</w:t>
      </w:r>
      <w:bookmarkStart w:id="0" w:name="_Hlk95229686"/>
      <w:bookmarkStart w:id="1" w:name="_Hlk95229799"/>
      <w:r w:rsidRPr="00BF4900">
        <w:rPr>
          <w:rFonts w:ascii="Verdana" w:eastAsia="Times New Roman" w:hAnsi="Verdana" w:cs="Arial"/>
          <w:lang w:eastAsia="nb-NO"/>
        </w:rPr>
        <w:t>oppgis i stillingsprosent</w:t>
      </w:r>
      <w:bookmarkEnd w:id="0"/>
      <w:r w:rsidRPr="00BF4900">
        <w:rPr>
          <w:rFonts w:ascii="Verdana" w:eastAsia="Times New Roman" w:hAnsi="Verdana" w:cs="Arial"/>
          <w:lang w:eastAsia="nb-NO"/>
        </w:rPr>
        <w:t>)</w:t>
      </w:r>
      <w:bookmarkEnd w:id="1"/>
    </w:p>
    <w:p w14:paraId="021CA714" w14:textId="77777777" w:rsidR="00BF4900" w:rsidRPr="00BF4900" w:rsidRDefault="00BF4900" w:rsidP="00813DB8">
      <w:pPr>
        <w:numPr>
          <w:ilvl w:val="1"/>
          <w:numId w:val="1"/>
        </w:numPr>
        <w:overflowPunct w:val="0"/>
        <w:autoSpaceDE w:val="0"/>
        <w:autoSpaceDN w:val="0"/>
        <w:adjustRightInd w:val="0"/>
        <w:spacing w:after="0" w:line="276" w:lineRule="auto"/>
        <w:contextualSpacing/>
        <w:textAlignment w:val="baseline"/>
        <w:rPr>
          <w:rFonts w:ascii="Verdana" w:eastAsia="Times New Roman" w:hAnsi="Verdana" w:cs="Arial"/>
          <w:lang w:eastAsia="nb-NO"/>
        </w:rPr>
      </w:pPr>
      <w:r w:rsidRPr="00BF4900">
        <w:rPr>
          <w:rFonts w:ascii="Verdana" w:eastAsia="Times New Roman" w:hAnsi="Verdana" w:cs="Arial"/>
          <w:lang w:eastAsia="nb-NO"/>
        </w:rPr>
        <w:t>Stillingsstørrelse styrer og styrers utdanning</w:t>
      </w:r>
    </w:p>
    <w:p w14:paraId="204259EC" w14:textId="2B9F8DA6" w:rsidR="00BF4900" w:rsidRDefault="00BF4900" w:rsidP="00813DB8">
      <w:pPr>
        <w:numPr>
          <w:ilvl w:val="1"/>
          <w:numId w:val="1"/>
        </w:numPr>
        <w:overflowPunct w:val="0"/>
        <w:autoSpaceDE w:val="0"/>
        <w:autoSpaceDN w:val="0"/>
        <w:adjustRightInd w:val="0"/>
        <w:spacing w:after="0" w:line="276" w:lineRule="auto"/>
        <w:contextualSpacing/>
        <w:textAlignment w:val="baseline"/>
        <w:rPr>
          <w:rFonts w:ascii="Verdana" w:eastAsia="Times New Roman" w:hAnsi="Verdana" w:cs="Arial"/>
          <w:lang w:eastAsia="nb-NO"/>
        </w:rPr>
      </w:pPr>
      <w:r w:rsidRPr="00BF4900">
        <w:rPr>
          <w:rFonts w:ascii="Verdana" w:eastAsia="Times New Roman" w:hAnsi="Verdana" w:cs="Arial"/>
          <w:lang w:eastAsia="nb-NO"/>
        </w:rPr>
        <w:t>Barnehagens totale grunnbemanning per. d.d. (oppgis i stillingsprosent)</w:t>
      </w:r>
    </w:p>
    <w:p w14:paraId="2309EB94" w14:textId="23520DBC" w:rsidR="00813DB8" w:rsidRDefault="00813DB8" w:rsidP="00813DB8">
      <w:pPr>
        <w:numPr>
          <w:ilvl w:val="0"/>
          <w:numId w:val="1"/>
        </w:numPr>
        <w:tabs>
          <w:tab w:val="clear" w:pos="360"/>
        </w:tabs>
        <w:overflowPunct w:val="0"/>
        <w:autoSpaceDE w:val="0"/>
        <w:autoSpaceDN w:val="0"/>
        <w:adjustRightInd w:val="0"/>
        <w:spacing w:after="0" w:line="276" w:lineRule="auto"/>
        <w:contextualSpacing/>
        <w:textAlignment w:val="baseline"/>
        <w:rPr>
          <w:rFonts w:ascii="Verdana" w:eastAsia="Times New Roman" w:hAnsi="Verdana" w:cs="Arial"/>
          <w:lang w:eastAsia="nb-NO"/>
        </w:rPr>
      </w:pPr>
      <w:r>
        <w:rPr>
          <w:rFonts w:ascii="Verdana" w:eastAsia="Times New Roman" w:hAnsi="Verdana" w:cs="Arial"/>
          <w:lang w:eastAsia="nb-NO"/>
        </w:rPr>
        <w:t>Barnehageeiers vurdering av barnehagens samlede kompetanse</w:t>
      </w:r>
    </w:p>
    <w:p w14:paraId="1DE5AE48" w14:textId="399E1746" w:rsidR="00813DB8" w:rsidRDefault="00813DB8" w:rsidP="00813DB8">
      <w:pPr>
        <w:numPr>
          <w:ilvl w:val="0"/>
          <w:numId w:val="1"/>
        </w:numPr>
        <w:tabs>
          <w:tab w:val="clear" w:pos="360"/>
        </w:tabs>
        <w:overflowPunct w:val="0"/>
        <w:autoSpaceDE w:val="0"/>
        <w:autoSpaceDN w:val="0"/>
        <w:adjustRightInd w:val="0"/>
        <w:spacing w:after="0" w:line="276" w:lineRule="auto"/>
        <w:contextualSpacing/>
        <w:textAlignment w:val="baseline"/>
        <w:rPr>
          <w:rFonts w:ascii="Verdana" w:eastAsia="Times New Roman" w:hAnsi="Verdana" w:cs="Arial"/>
          <w:lang w:eastAsia="nb-NO"/>
        </w:rPr>
      </w:pPr>
      <w:r>
        <w:rPr>
          <w:rFonts w:ascii="Verdana" w:eastAsia="Times New Roman" w:hAnsi="Verdana" w:cs="Arial"/>
          <w:lang w:eastAsia="nb-NO"/>
        </w:rPr>
        <w:t>Barnehagens fysiske miljø:</w:t>
      </w:r>
    </w:p>
    <w:p w14:paraId="00EFA443" w14:textId="503A80B0" w:rsidR="00813DB8" w:rsidRPr="00BF4900" w:rsidRDefault="00813DB8" w:rsidP="00813DB8">
      <w:pPr>
        <w:numPr>
          <w:ilvl w:val="0"/>
          <w:numId w:val="5"/>
        </w:numPr>
        <w:tabs>
          <w:tab w:val="clear" w:pos="360"/>
        </w:tabs>
        <w:overflowPunct w:val="0"/>
        <w:autoSpaceDE w:val="0"/>
        <w:autoSpaceDN w:val="0"/>
        <w:adjustRightInd w:val="0"/>
        <w:spacing w:after="0" w:line="276" w:lineRule="auto"/>
        <w:ind w:left="1068"/>
        <w:contextualSpacing/>
        <w:textAlignment w:val="baseline"/>
        <w:rPr>
          <w:rFonts w:ascii="Verdana" w:eastAsia="Times New Roman" w:hAnsi="Verdana" w:cs="Arial"/>
          <w:lang w:eastAsia="nb-NO"/>
        </w:rPr>
      </w:pPr>
      <w:r>
        <w:rPr>
          <w:rFonts w:ascii="Verdana" w:eastAsia="Times New Roman" w:hAnsi="Verdana" w:cs="Arial"/>
          <w:lang w:eastAsia="nb-NO"/>
        </w:rPr>
        <w:t>Godkjente leke- og oppholdsarealer</w:t>
      </w:r>
    </w:p>
    <w:p w14:paraId="09CBCD5A" w14:textId="1D939066" w:rsidR="00BF4900" w:rsidRDefault="00813DB8" w:rsidP="00813DB8">
      <w:pPr>
        <w:pStyle w:val="Listeavsnitt"/>
        <w:numPr>
          <w:ilvl w:val="0"/>
          <w:numId w:val="5"/>
        </w:numPr>
        <w:tabs>
          <w:tab w:val="clear" w:pos="360"/>
        </w:tabs>
        <w:overflowPunct w:val="0"/>
        <w:autoSpaceDE w:val="0"/>
        <w:autoSpaceDN w:val="0"/>
        <w:adjustRightInd w:val="0"/>
        <w:spacing w:after="0" w:line="276" w:lineRule="auto"/>
        <w:ind w:left="1068"/>
        <w:textAlignment w:val="baseline"/>
        <w:rPr>
          <w:rFonts w:ascii="Verdana" w:eastAsia="Times New Roman" w:hAnsi="Verdana" w:cs="Arial"/>
          <w:bCs/>
          <w:lang w:eastAsia="nb-NO"/>
        </w:rPr>
      </w:pPr>
      <w:r w:rsidRPr="00813DB8">
        <w:rPr>
          <w:rFonts w:ascii="Verdana" w:eastAsia="Times New Roman" w:hAnsi="Verdana" w:cs="Arial"/>
          <w:bCs/>
          <w:lang w:eastAsia="nb-NO"/>
        </w:rPr>
        <w:t>Barnehagens arealnormer for barn over og under 3 år</w:t>
      </w:r>
    </w:p>
    <w:p w14:paraId="41176808" w14:textId="4C524AC5" w:rsidR="00813DB8" w:rsidRPr="00813DB8" w:rsidRDefault="00813DB8" w:rsidP="00813DB8">
      <w:pPr>
        <w:pStyle w:val="Listeavsnitt"/>
        <w:numPr>
          <w:ilvl w:val="0"/>
          <w:numId w:val="5"/>
        </w:numPr>
        <w:tabs>
          <w:tab w:val="clear" w:pos="360"/>
        </w:tabs>
        <w:overflowPunct w:val="0"/>
        <w:autoSpaceDE w:val="0"/>
        <w:autoSpaceDN w:val="0"/>
        <w:adjustRightInd w:val="0"/>
        <w:spacing w:after="0" w:line="276" w:lineRule="auto"/>
        <w:ind w:left="1068"/>
        <w:textAlignment w:val="baseline"/>
        <w:rPr>
          <w:rFonts w:ascii="Verdana" w:eastAsia="Times New Roman" w:hAnsi="Verdana" w:cs="Arial"/>
          <w:bCs/>
          <w:lang w:eastAsia="nb-NO"/>
        </w:rPr>
      </w:pPr>
      <w:r>
        <w:rPr>
          <w:rFonts w:ascii="Verdana" w:eastAsia="Times New Roman" w:hAnsi="Verdana" w:cs="Arial"/>
          <w:bCs/>
          <w:lang w:eastAsia="nb-NO"/>
        </w:rPr>
        <w:t>Barnehageeiers vurdering av barnehageeiers fysiske miljø</w:t>
      </w:r>
    </w:p>
    <w:p w14:paraId="46E410B1" w14:textId="345F3169" w:rsidR="009E2A4D" w:rsidRDefault="008411E7" w:rsidP="008411E7">
      <w:pPr>
        <w:pStyle w:val="Listeavsnitt"/>
        <w:numPr>
          <w:ilvl w:val="0"/>
          <w:numId w:val="5"/>
        </w:numPr>
        <w:spacing w:after="0" w:line="276" w:lineRule="auto"/>
        <w:rPr>
          <w:rFonts w:ascii="Verdana" w:hAnsi="Verdana"/>
        </w:rPr>
      </w:pPr>
      <w:r w:rsidRPr="008411E7">
        <w:rPr>
          <w:rFonts w:ascii="Verdana" w:hAnsi="Verdana"/>
        </w:rPr>
        <w:t>Eventuelle</w:t>
      </w:r>
      <w:r w:rsidR="00813DB8" w:rsidRPr="008411E7">
        <w:rPr>
          <w:rFonts w:ascii="Verdana" w:hAnsi="Verdana"/>
        </w:rPr>
        <w:t xml:space="preserve"> andre opplysninger </w:t>
      </w:r>
    </w:p>
    <w:p w14:paraId="42F763F5" w14:textId="21AB7EA0" w:rsidR="008411E7" w:rsidRDefault="008411E7" w:rsidP="008411E7">
      <w:pPr>
        <w:spacing w:after="0" w:line="276" w:lineRule="auto"/>
        <w:rPr>
          <w:rFonts w:ascii="Verdana" w:hAnsi="Verdana"/>
        </w:rPr>
      </w:pPr>
    </w:p>
    <w:p w14:paraId="4B25922C" w14:textId="5E95C3C0" w:rsidR="008411E7" w:rsidRPr="00862B5E" w:rsidRDefault="008411E7" w:rsidP="008411E7">
      <w:pPr>
        <w:spacing w:after="0" w:line="276" w:lineRule="auto"/>
        <w:rPr>
          <w:rFonts w:ascii="Verdana" w:hAnsi="Verdana"/>
          <w:b/>
          <w:bCs/>
          <w:i/>
          <w:iCs/>
        </w:rPr>
      </w:pPr>
      <w:r w:rsidRPr="00862B5E">
        <w:rPr>
          <w:rFonts w:ascii="Verdana" w:hAnsi="Verdana"/>
          <w:b/>
          <w:bCs/>
          <w:i/>
          <w:iCs/>
        </w:rPr>
        <w:t>Vedlegg som skal følge søknaden:</w:t>
      </w:r>
    </w:p>
    <w:p w14:paraId="328373D1" w14:textId="12BE7769" w:rsidR="008411E7" w:rsidRPr="008411E7" w:rsidRDefault="008411E7" w:rsidP="008411E7">
      <w:pPr>
        <w:spacing w:after="0" w:line="276" w:lineRule="auto"/>
        <w:rPr>
          <w:rFonts w:ascii="Verdana" w:hAnsi="Verdana"/>
        </w:rPr>
      </w:pPr>
      <w:r w:rsidRPr="008411E7">
        <w:rPr>
          <w:rFonts w:ascii="Verdana" w:hAnsi="Verdana"/>
        </w:rPr>
        <w:t>Uttalelse fra barnehagens samarbeidsutvalg.</w:t>
      </w:r>
    </w:p>
    <w:p w14:paraId="608BE322" w14:textId="71956BA9" w:rsidR="00813DB8" w:rsidRPr="008411E7" w:rsidRDefault="00813DB8" w:rsidP="00813DB8">
      <w:pPr>
        <w:spacing w:after="0" w:line="276" w:lineRule="auto"/>
        <w:rPr>
          <w:rFonts w:ascii="Verdana" w:hAnsi="Verdana"/>
        </w:rPr>
      </w:pPr>
      <w:bookmarkStart w:id="2" w:name="_Hlk98766554"/>
    </w:p>
    <w:p w14:paraId="0C502A35" w14:textId="6A1FD15E" w:rsidR="00813DB8" w:rsidRPr="00862B5E" w:rsidRDefault="00813DB8" w:rsidP="00813DB8">
      <w:pPr>
        <w:spacing w:after="0" w:line="276" w:lineRule="auto"/>
        <w:rPr>
          <w:rFonts w:ascii="Verdana" w:hAnsi="Verdana"/>
          <w:b/>
          <w:bCs/>
          <w:i/>
          <w:iCs/>
        </w:rPr>
      </w:pPr>
      <w:r w:rsidRPr="00862B5E">
        <w:rPr>
          <w:rFonts w:ascii="Verdana" w:hAnsi="Verdana"/>
          <w:b/>
          <w:bCs/>
          <w:i/>
          <w:iCs/>
        </w:rPr>
        <w:t>Underskrift:</w:t>
      </w:r>
    </w:p>
    <w:p w14:paraId="439C36AF" w14:textId="53A170CE" w:rsidR="00813DB8" w:rsidRPr="00813DB8" w:rsidRDefault="00813DB8" w:rsidP="00813DB8">
      <w:pPr>
        <w:spacing w:after="0" w:line="240" w:lineRule="auto"/>
        <w:textAlignment w:val="baseline"/>
        <w:rPr>
          <w:rFonts w:ascii="Verdana" w:eastAsia="Times New Roman" w:hAnsi="Verdana" w:cs="Calibri"/>
          <w:bCs/>
          <w:lang w:eastAsia="nb-NO"/>
        </w:rPr>
      </w:pPr>
      <w:r w:rsidRPr="00813DB8">
        <w:rPr>
          <w:rFonts w:ascii="Verdana" w:eastAsia="Times New Roman" w:hAnsi="Verdana" w:cs="Calibri"/>
          <w:bCs/>
          <w:lang w:eastAsia="nb-NO"/>
        </w:rPr>
        <w:t>Eier</w:t>
      </w:r>
      <w:r w:rsidRPr="008411E7">
        <w:rPr>
          <w:rFonts w:ascii="Verdana" w:eastAsia="Times New Roman" w:hAnsi="Verdana" w:cs="Calibri"/>
          <w:bCs/>
          <w:lang w:eastAsia="nb-NO"/>
        </w:rPr>
        <w:t xml:space="preserve"> skal </w:t>
      </w:r>
      <w:r w:rsidR="008411E7" w:rsidRPr="008411E7">
        <w:rPr>
          <w:rFonts w:ascii="Verdana" w:eastAsia="Times New Roman" w:hAnsi="Verdana" w:cs="Calibri"/>
          <w:bCs/>
          <w:lang w:eastAsia="nb-NO"/>
        </w:rPr>
        <w:t>underskrive</w:t>
      </w:r>
      <w:r w:rsidRPr="008411E7">
        <w:rPr>
          <w:rFonts w:ascii="Verdana" w:eastAsia="Times New Roman" w:hAnsi="Verdana" w:cs="Calibri"/>
          <w:bCs/>
          <w:lang w:eastAsia="nb-NO"/>
        </w:rPr>
        <w:t xml:space="preserve"> søknaden, </w:t>
      </w:r>
      <w:r w:rsidRPr="00813DB8">
        <w:rPr>
          <w:rFonts w:ascii="Verdana" w:eastAsia="Times New Roman" w:hAnsi="Verdana" w:cs="Calibri"/>
          <w:bCs/>
          <w:lang w:eastAsia="nb-NO"/>
        </w:rPr>
        <w:t>ved delegert myndighet fra eier</w:t>
      </w:r>
      <w:r w:rsidRPr="008411E7">
        <w:rPr>
          <w:rFonts w:ascii="Verdana" w:eastAsia="Times New Roman" w:hAnsi="Verdana" w:cs="Calibri"/>
          <w:bCs/>
          <w:lang w:eastAsia="nb-NO"/>
        </w:rPr>
        <w:t xml:space="preserve"> kan styrer</w:t>
      </w:r>
      <w:r w:rsidR="008411E7" w:rsidRPr="008411E7">
        <w:rPr>
          <w:rFonts w:ascii="Verdana" w:eastAsia="Times New Roman" w:hAnsi="Verdana" w:cs="Calibri"/>
          <w:bCs/>
          <w:lang w:eastAsia="nb-NO"/>
        </w:rPr>
        <w:t xml:space="preserve"> </w:t>
      </w:r>
      <w:r w:rsidRPr="008411E7">
        <w:rPr>
          <w:rFonts w:ascii="Verdana" w:eastAsia="Times New Roman" w:hAnsi="Verdana" w:cs="Calibri"/>
          <w:bCs/>
          <w:lang w:eastAsia="nb-NO"/>
        </w:rPr>
        <w:t xml:space="preserve">underskrive </w:t>
      </w:r>
    </w:p>
    <w:bookmarkEnd w:id="2"/>
    <w:p w14:paraId="1C7CA6AB" w14:textId="7E61BB0A" w:rsidR="00813DB8" w:rsidRPr="008411E7" w:rsidRDefault="00813DB8" w:rsidP="00813DB8">
      <w:pPr>
        <w:spacing w:after="0" w:line="276" w:lineRule="auto"/>
        <w:rPr>
          <w:rFonts w:ascii="Verdana" w:hAnsi="Verdana"/>
        </w:rPr>
      </w:pPr>
    </w:p>
    <w:p w14:paraId="700DBBB5" w14:textId="77777777" w:rsidR="00504A9A" w:rsidRDefault="008411E7" w:rsidP="008411E7">
      <w:pPr>
        <w:overflowPunct w:val="0"/>
        <w:autoSpaceDE w:val="0"/>
        <w:autoSpaceDN w:val="0"/>
        <w:adjustRightInd w:val="0"/>
        <w:spacing w:after="0" w:line="276" w:lineRule="auto"/>
        <w:textAlignment w:val="baseline"/>
        <w:rPr>
          <w:rFonts w:ascii="Verdana" w:eastAsia="Times New Roman" w:hAnsi="Verdana" w:cs="Arial"/>
          <w:lang w:eastAsia="nb-NO"/>
        </w:rPr>
      </w:pPr>
      <w:r w:rsidRPr="008411E7">
        <w:rPr>
          <w:rFonts w:ascii="Verdana" w:eastAsia="Times New Roman" w:hAnsi="Verdana" w:cs="Arial"/>
          <w:b/>
          <w:bCs/>
          <w:i/>
          <w:iCs/>
          <w:lang w:eastAsia="nb-NO"/>
        </w:rPr>
        <w:t>Søknaden</w:t>
      </w:r>
      <w:r w:rsidRPr="008411E7">
        <w:rPr>
          <w:rFonts w:ascii="Verdana" w:eastAsia="Times New Roman" w:hAnsi="Verdana" w:cs="Arial"/>
          <w:lang w:eastAsia="nb-NO"/>
        </w:rPr>
        <w:t xml:space="preserve"> sendes til: Ås kommune, Oppvekst og opplæring, postboks 195,1431 Ås, eller via e-dialog ÅS KOMMUNE SENTRALADMINISTRASJON (be saksbehandler om saksnummer).</w:t>
      </w:r>
      <w:r w:rsidR="00862B5E">
        <w:rPr>
          <w:rFonts w:ascii="Verdana" w:eastAsia="Times New Roman" w:hAnsi="Verdana" w:cs="Arial"/>
          <w:lang w:eastAsia="nb-NO"/>
        </w:rPr>
        <w:t xml:space="preserve"> </w:t>
      </w:r>
    </w:p>
    <w:p w14:paraId="39849B0D" w14:textId="35288F49" w:rsidR="008411E7" w:rsidRPr="008411E7" w:rsidRDefault="008411E7" w:rsidP="008411E7">
      <w:pPr>
        <w:overflowPunct w:val="0"/>
        <w:autoSpaceDE w:val="0"/>
        <w:autoSpaceDN w:val="0"/>
        <w:adjustRightInd w:val="0"/>
        <w:spacing w:after="0" w:line="276" w:lineRule="auto"/>
        <w:textAlignment w:val="baseline"/>
        <w:rPr>
          <w:rFonts w:ascii="Verdana" w:eastAsia="Times New Roman" w:hAnsi="Verdana" w:cs="Arial"/>
          <w:lang w:eastAsia="nb-NO"/>
        </w:rPr>
      </w:pPr>
      <w:r w:rsidRPr="008411E7">
        <w:rPr>
          <w:rFonts w:ascii="Verdana" w:eastAsia="Times New Roman" w:hAnsi="Verdana" w:cs="Arial"/>
          <w:lang w:eastAsia="nb-NO"/>
        </w:rPr>
        <w:t>Det beskrives i egen retningslinje i KSX hvordan kommunale barnehager skal sende søknad</w:t>
      </w:r>
    </w:p>
    <w:p w14:paraId="2F3D0F6D" w14:textId="77777777" w:rsidR="008411E7" w:rsidRPr="008411E7" w:rsidRDefault="008411E7" w:rsidP="008411E7">
      <w:pPr>
        <w:overflowPunct w:val="0"/>
        <w:autoSpaceDE w:val="0"/>
        <w:autoSpaceDN w:val="0"/>
        <w:adjustRightInd w:val="0"/>
        <w:spacing w:after="0" w:line="276" w:lineRule="auto"/>
        <w:textAlignment w:val="baseline"/>
        <w:rPr>
          <w:rFonts w:ascii="Verdana" w:eastAsia="Times New Roman" w:hAnsi="Verdana" w:cs="Arial"/>
          <w:lang w:eastAsia="nb-NO"/>
        </w:rPr>
      </w:pPr>
    </w:p>
    <w:p w14:paraId="33BA34EB" w14:textId="77777777" w:rsidR="008411E7" w:rsidRPr="008411E7" w:rsidRDefault="008411E7" w:rsidP="008411E7">
      <w:pPr>
        <w:overflowPunct w:val="0"/>
        <w:autoSpaceDE w:val="0"/>
        <w:autoSpaceDN w:val="0"/>
        <w:adjustRightInd w:val="0"/>
        <w:spacing w:after="0" w:line="276" w:lineRule="auto"/>
        <w:textAlignment w:val="baseline"/>
        <w:rPr>
          <w:rFonts w:ascii="Verdana" w:eastAsia="Times New Roman" w:hAnsi="Verdana" w:cs="Arial"/>
          <w:b/>
          <w:bCs/>
          <w:i/>
          <w:iCs/>
          <w:lang w:eastAsia="nb-NO"/>
        </w:rPr>
      </w:pPr>
      <w:r w:rsidRPr="008411E7">
        <w:rPr>
          <w:rFonts w:ascii="Verdana" w:eastAsia="Times New Roman" w:hAnsi="Verdana" w:cs="Arial"/>
          <w:b/>
          <w:bCs/>
          <w:i/>
          <w:iCs/>
          <w:lang w:eastAsia="nb-NO"/>
        </w:rPr>
        <w:t>Klageadgang:</w:t>
      </w:r>
    </w:p>
    <w:p w14:paraId="7CCAEB44" w14:textId="54CEE3AF" w:rsidR="008411E7" w:rsidRPr="008411E7" w:rsidRDefault="008411E7" w:rsidP="008411E7">
      <w:pPr>
        <w:overflowPunct w:val="0"/>
        <w:autoSpaceDE w:val="0"/>
        <w:autoSpaceDN w:val="0"/>
        <w:adjustRightInd w:val="0"/>
        <w:spacing w:after="0" w:line="276" w:lineRule="auto"/>
        <w:textAlignment w:val="baseline"/>
        <w:rPr>
          <w:rFonts w:ascii="Verdana" w:eastAsia="Times New Roman" w:hAnsi="Verdana" w:cs="Arial"/>
          <w:lang w:eastAsia="nb-NO"/>
        </w:rPr>
      </w:pPr>
      <w:r w:rsidRPr="008411E7">
        <w:rPr>
          <w:rFonts w:ascii="Verdana" w:eastAsia="Times New Roman" w:hAnsi="Verdana" w:cs="Arial"/>
          <w:lang w:eastAsia="nb-NO"/>
        </w:rPr>
        <w:t>Jf. Forskrift om pedagogisk bemanning og dispensasjon i barnehager kan kommunens vedtak jf. § 2 og 3 påklages Statsforvalteren i fylket.</w:t>
      </w:r>
    </w:p>
    <w:p w14:paraId="1320DC7D" w14:textId="4F3AE6A0" w:rsidR="008411E7" w:rsidRDefault="008411E7" w:rsidP="008411E7">
      <w:pPr>
        <w:spacing w:after="0" w:line="276" w:lineRule="auto"/>
        <w:textAlignment w:val="baseline"/>
        <w:rPr>
          <w:rFonts w:ascii="Verdana" w:eastAsia="Times New Roman" w:hAnsi="Verdana" w:cs="Segoe UI"/>
          <w:lang w:eastAsia="nb-NO"/>
        </w:rPr>
      </w:pPr>
      <w:r w:rsidRPr="008411E7">
        <w:rPr>
          <w:rFonts w:ascii="Verdana" w:eastAsia="Times New Roman" w:hAnsi="Verdana" w:cs="Segoe UI"/>
          <w:lang w:eastAsia="nb-NO"/>
        </w:rPr>
        <w:t xml:space="preserve">Vedtaket er et enkeltvedtak og barnehagen har jf. forvaltningsloven § 28 rett til å klage. Klagefristen er 3 uker </w:t>
      </w:r>
      <w:r w:rsidRPr="008411E7">
        <w:rPr>
          <w:rFonts w:ascii="Verdana" w:eastAsia="Times New Roman" w:hAnsi="Verdana" w:cs="Segoe UI"/>
          <w:color w:val="000000"/>
          <w:lang w:eastAsia="nb-NO"/>
        </w:rPr>
        <w:t xml:space="preserve">jf. forvaltningsloven § </w:t>
      </w:r>
      <w:r w:rsidRPr="008411E7">
        <w:rPr>
          <w:rFonts w:ascii="Verdana" w:eastAsia="Times New Roman" w:hAnsi="Verdana" w:cs="Segoe UI"/>
          <w:lang w:eastAsia="nb-NO"/>
        </w:rPr>
        <w:t>29. Klagen må være</w:t>
      </w:r>
      <w:r w:rsidR="008B7BA4">
        <w:rPr>
          <w:rFonts w:ascii="Verdana" w:eastAsia="Times New Roman" w:hAnsi="Verdana" w:cs="Segoe UI"/>
          <w:lang w:eastAsia="nb-NO"/>
        </w:rPr>
        <w:t xml:space="preserve"> </w:t>
      </w:r>
      <w:r w:rsidRPr="008411E7">
        <w:rPr>
          <w:rFonts w:ascii="Verdana" w:eastAsia="Times New Roman" w:hAnsi="Verdana" w:cs="Segoe UI"/>
          <w:lang w:eastAsia="nb-NO"/>
        </w:rPr>
        <w:t xml:space="preserve">skriftlig og sendes til Ås kommune, Oppvekst og opplæring ved barnehagemyndigheten.  Ås kommune kan omgjøre eller opprettholde vedtaket. </w:t>
      </w:r>
    </w:p>
    <w:p w14:paraId="21AE63D7" w14:textId="3A38FAA2" w:rsidR="008B7BA4" w:rsidRDefault="008B7BA4" w:rsidP="008411E7">
      <w:pPr>
        <w:spacing w:after="0" w:line="276" w:lineRule="auto"/>
        <w:textAlignment w:val="baseline"/>
        <w:rPr>
          <w:rFonts w:ascii="Verdana" w:eastAsia="Times New Roman" w:hAnsi="Verdana" w:cs="Segoe UI"/>
          <w:lang w:eastAsia="nb-NO"/>
        </w:rPr>
      </w:pPr>
    </w:p>
    <w:p w14:paraId="36F3F64A" w14:textId="77777777" w:rsidR="008B7BA4" w:rsidRDefault="008B7BA4" w:rsidP="008411E7">
      <w:pPr>
        <w:spacing w:after="0" w:line="276" w:lineRule="auto"/>
        <w:textAlignment w:val="baseline"/>
        <w:rPr>
          <w:rFonts w:ascii="Verdana" w:eastAsia="Times New Roman" w:hAnsi="Verdana" w:cs="Segoe UI"/>
          <w:lang w:eastAsia="nb-NO"/>
        </w:rPr>
      </w:pPr>
    </w:p>
    <w:p w14:paraId="49CDA199" w14:textId="77777777" w:rsidR="008B7BA4" w:rsidRDefault="008B7BA4" w:rsidP="008411E7">
      <w:pPr>
        <w:spacing w:after="0" w:line="276" w:lineRule="auto"/>
        <w:textAlignment w:val="baseline"/>
        <w:rPr>
          <w:rFonts w:ascii="Verdana" w:eastAsia="Times New Roman" w:hAnsi="Verdana" w:cs="Segoe UI"/>
          <w:lang w:eastAsia="nb-NO"/>
        </w:rPr>
      </w:pPr>
    </w:p>
    <w:p w14:paraId="0FB07828" w14:textId="483C3BC4" w:rsidR="008411E7" w:rsidRPr="008411E7" w:rsidRDefault="008411E7" w:rsidP="008411E7">
      <w:pPr>
        <w:spacing w:after="0" w:line="276" w:lineRule="auto"/>
        <w:textAlignment w:val="baseline"/>
        <w:rPr>
          <w:rFonts w:ascii="Verdana" w:eastAsia="Times New Roman" w:hAnsi="Verdana" w:cs="Segoe UI"/>
          <w:lang w:eastAsia="nb-NO"/>
        </w:rPr>
      </w:pPr>
      <w:r w:rsidRPr="008411E7">
        <w:rPr>
          <w:rFonts w:ascii="Verdana" w:eastAsia="Times New Roman" w:hAnsi="Verdana" w:cs="Segoe UI"/>
          <w:lang w:eastAsia="nb-NO"/>
        </w:rPr>
        <w:t>Dersom vedtaket opprettholdes oversendes saken til statsforvalteren i Oslo og Viken som jf. forskrift er klageinstans. Statsforvalterens avgjørelse er endelig og kan ikke påklages.  </w:t>
      </w:r>
    </w:p>
    <w:p w14:paraId="7FFE5218" w14:textId="77777777" w:rsidR="008411E7" w:rsidRPr="008411E7" w:rsidRDefault="008411E7" w:rsidP="008411E7">
      <w:pPr>
        <w:spacing w:after="0" w:line="276" w:lineRule="auto"/>
        <w:textAlignment w:val="baseline"/>
        <w:rPr>
          <w:rFonts w:ascii="Verdana" w:eastAsia="Times New Roman" w:hAnsi="Verdana" w:cs="Segoe UI"/>
          <w:lang w:eastAsia="nb-NO"/>
        </w:rPr>
      </w:pPr>
      <w:r w:rsidRPr="008411E7">
        <w:rPr>
          <w:rFonts w:ascii="Verdana" w:eastAsia="Times New Roman" w:hAnsi="Verdana" w:cs="Segoe UI"/>
          <w:lang w:eastAsia="nb-NO"/>
        </w:rPr>
        <w:t xml:space="preserve">Barnehagen har jf. forvaltningslovens §§ 18 og 19 med visse unntak rett til å se sakens dokumenter </w:t>
      </w:r>
    </w:p>
    <w:p w14:paraId="5AA0726E" w14:textId="77777777" w:rsidR="008411E7" w:rsidRPr="008411E7" w:rsidRDefault="008411E7" w:rsidP="008411E7">
      <w:pPr>
        <w:overflowPunct w:val="0"/>
        <w:autoSpaceDE w:val="0"/>
        <w:autoSpaceDN w:val="0"/>
        <w:adjustRightInd w:val="0"/>
        <w:spacing w:after="0" w:line="276" w:lineRule="auto"/>
        <w:textAlignment w:val="baseline"/>
        <w:rPr>
          <w:rFonts w:ascii="Verdana" w:eastAsia="Times New Roman" w:hAnsi="Verdana" w:cs="Arial"/>
          <w:i/>
          <w:iCs/>
          <w:lang w:eastAsia="nb-NO"/>
        </w:rPr>
      </w:pPr>
    </w:p>
    <w:p w14:paraId="7882F41D" w14:textId="77777777" w:rsidR="008411E7" w:rsidRPr="00862B5E" w:rsidRDefault="008411E7" w:rsidP="008411E7">
      <w:pPr>
        <w:spacing w:after="0" w:line="276" w:lineRule="auto"/>
        <w:rPr>
          <w:rFonts w:ascii="Verdana" w:hAnsi="Verdana" w:cs="Arial"/>
          <w:b/>
          <w:i/>
          <w:iCs/>
          <w:szCs w:val="24"/>
        </w:rPr>
      </w:pPr>
      <w:r w:rsidRPr="00862B5E">
        <w:rPr>
          <w:rFonts w:ascii="Verdana" w:hAnsi="Verdana" w:cs="Arial"/>
          <w:b/>
          <w:i/>
          <w:iCs/>
          <w:szCs w:val="24"/>
        </w:rPr>
        <w:t xml:space="preserve">Registrering, </w:t>
      </w:r>
      <w:r w:rsidRPr="00862B5E">
        <w:rPr>
          <w:rFonts w:ascii="Verdana" w:hAnsi="Verdana" w:cs="Arial"/>
          <w:b/>
          <w:i/>
          <w:iCs/>
          <w:color w:val="000000"/>
          <w:szCs w:val="24"/>
        </w:rPr>
        <w:t>distribusjon</w:t>
      </w:r>
      <w:r w:rsidRPr="00862B5E">
        <w:rPr>
          <w:rFonts w:ascii="Verdana" w:hAnsi="Verdana" w:cs="Arial"/>
          <w:b/>
          <w:i/>
          <w:iCs/>
          <w:szCs w:val="24"/>
        </w:rPr>
        <w:t xml:space="preserve"> og arkivering:</w:t>
      </w:r>
    </w:p>
    <w:p w14:paraId="52DBFFE2" w14:textId="77777777" w:rsidR="008411E7" w:rsidRPr="00DE2808" w:rsidRDefault="008411E7" w:rsidP="008411E7">
      <w:pPr>
        <w:spacing w:after="0" w:line="276" w:lineRule="auto"/>
        <w:rPr>
          <w:rFonts w:ascii="Verdana" w:hAnsi="Verdana" w:cs="Arial"/>
          <w:b/>
          <w:szCs w:val="24"/>
        </w:rPr>
      </w:pPr>
      <w:r w:rsidRPr="00DE2808">
        <w:rPr>
          <w:rFonts w:ascii="Verdana" w:hAnsi="Verdana" w:cs="Arial"/>
          <w:b/>
          <w:szCs w:val="24"/>
        </w:rPr>
        <w:t>Registreringer</w:t>
      </w:r>
    </w:p>
    <w:p w14:paraId="5CF46AF9" w14:textId="6905B09D" w:rsidR="008411E7" w:rsidRPr="00DE2808" w:rsidRDefault="008411E7" w:rsidP="008411E7">
      <w:pPr>
        <w:numPr>
          <w:ilvl w:val="0"/>
          <w:numId w:val="6"/>
        </w:numPr>
        <w:overflowPunct w:val="0"/>
        <w:autoSpaceDE w:val="0"/>
        <w:autoSpaceDN w:val="0"/>
        <w:adjustRightInd w:val="0"/>
        <w:spacing w:after="0" w:line="276" w:lineRule="auto"/>
        <w:textAlignment w:val="baseline"/>
        <w:rPr>
          <w:rFonts w:ascii="Verdana" w:hAnsi="Verdana" w:cs="Arial"/>
          <w:szCs w:val="24"/>
        </w:rPr>
      </w:pPr>
      <w:r w:rsidRPr="00DE2808">
        <w:rPr>
          <w:rFonts w:ascii="Verdana" w:hAnsi="Verdana" w:cs="Arial"/>
          <w:szCs w:val="24"/>
        </w:rPr>
        <w:t>Søknad om</w:t>
      </w:r>
      <w:r>
        <w:rPr>
          <w:rFonts w:ascii="Verdana" w:hAnsi="Verdana" w:cs="Arial"/>
          <w:szCs w:val="24"/>
        </w:rPr>
        <w:t xml:space="preserve"> midlertidig </w:t>
      </w:r>
      <w:r w:rsidRPr="00DE2808">
        <w:rPr>
          <w:rFonts w:ascii="Verdana" w:hAnsi="Verdana" w:cs="Arial"/>
          <w:szCs w:val="24"/>
        </w:rPr>
        <w:t xml:space="preserve">dispensasjon </w:t>
      </w:r>
      <w:r>
        <w:rPr>
          <w:rFonts w:ascii="Verdana" w:hAnsi="Verdana" w:cs="Arial"/>
          <w:szCs w:val="24"/>
        </w:rPr>
        <w:t xml:space="preserve">fra </w:t>
      </w:r>
      <w:bookmarkStart w:id="3" w:name="_Hlk98765968"/>
      <w:r>
        <w:rPr>
          <w:rFonts w:ascii="Verdana" w:hAnsi="Verdana" w:cs="Arial"/>
          <w:szCs w:val="24"/>
        </w:rPr>
        <w:t xml:space="preserve">pedagogisk norm </w:t>
      </w:r>
      <w:bookmarkEnd w:id="3"/>
      <w:r w:rsidRPr="00DE2808">
        <w:rPr>
          <w:rFonts w:ascii="Verdana" w:hAnsi="Verdana" w:cs="Arial"/>
          <w:szCs w:val="24"/>
        </w:rPr>
        <w:t xml:space="preserve">med vedlegg </w:t>
      </w:r>
    </w:p>
    <w:p w14:paraId="27B8C58C" w14:textId="56A29F3D" w:rsidR="008411E7" w:rsidRPr="00DE2808" w:rsidRDefault="008411E7" w:rsidP="008411E7">
      <w:pPr>
        <w:numPr>
          <w:ilvl w:val="0"/>
          <w:numId w:val="6"/>
        </w:numPr>
        <w:overflowPunct w:val="0"/>
        <w:autoSpaceDE w:val="0"/>
        <w:autoSpaceDN w:val="0"/>
        <w:adjustRightInd w:val="0"/>
        <w:spacing w:after="0" w:line="276" w:lineRule="auto"/>
        <w:textAlignment w:val="baseline"/>
        <w:rPr>
          <w:rFonts w:ascii="Verdana" w:hAnsi="Verdana" w:cs="Arial"/>
          <w:szCs w:val="24"/>
        </w:rPr>
      </w:pPr>
      <w:r w:rsidRPr="00DE2808">
        <w:rPr>
          <w:rFonts w:ascii="Verdana" w:hAnsi="Verdana" w:cs="Arial"/>
          <w:szCs w:val="24"/>
        </w:rPr>
        <w:t xml:space="preserve">Vedtak om </w:t>
      </w:r>
      <w:r>
        <w:rPr>
          <w:rFonts w:ascii="Verdana" w:hAnsi="Verdana" w:cs="Arial"/>
          <w:szCs w:val="24"/>
        </w:rPr>
        <w:t xml:space="preserve">midlertidig </w:t>
      </w:r>
      <w:r w:rsidRPr="00DE2808">
        <w:rPr>
          <w:rFonts w:ascii="Verdana" w:hAnsi="Verdana" w:cs="Arial"/>
          <w:szCs w:val="24"/>
        </w:rPr>
        <w:t>dispensasjon</w:t>
      </w:r>
      <w:r>
        <w:rPr>
          <w:rFonts w:ascii="Verdana" w:hAnsi="Verdana" w:cs="Arial"/>
          <w:szCs w:val="24"/>
        </w:rPr>
        <w:t xml:space="preserve"> fra </w:t>
      </w:r>
      <w:r w:rsidRPr="008411E7">
        <w:rPr>
          <w:rFonts w:ascii="Verdana" w:hAnsi="Verdana" w:cs="Arial"/>
          <w:szCs w:val="24"/>
        </w:rPr>
        <w:t>pedagogisk norm</w:t>
      </w:r>
    </w:p>
    <w:p w14:paraId="106D55B4" w14:textId="77777777" w:rsidR="008411E7" w:rsidRPr="00DE2808" w:rsidRDefault="008411E7" w:rsidP="008411E7">
      <w:pPr>
        <w:spacing w:after="0" w:line="276" w:lineRule="auto"/>
        <w:rPr>
          <w:rFonts w:ascii="Verdana" w:hAnsi="Verdana" w:cs="Arial"/>
          <w:b/>
          <w:szCs w:val="24"/>
        </w:rPr>
      </w:pPr>
      <w:r w:rsidRPr="00DE2808">
        <w:rPr>
          <w:rFonts w:ascii="Verdana" w:hAnsi="Verdana" w:cs="Arial"/>
          <w:b/>
          <w:szCs w:val="24"/>
        </w:rPr>
        <w:t>Distribusjon</w:t>
      </w:r>
    </w:p>
    <w:p w14:paraId="4D7D8D91" w14:textId="77777777" w:rsidR="008411E7" w:rsidRPr="00DE2808" w:rsidRDefault="008411E7" w:rsidP="008411E7">
      <w:pPr>
        <w:numPr>
          <w:ilvl w:val="0"/>
          <w:numId w:val="6"/>
        </w:numPr>
        <w:overflowPunct w:val="0"/>
        <w:autoSpaceDE w:val="0"/>
        <w:autoSpaceDN w:val="0"/>
        <w:adjustRightInd w:val="0"/>
        <w:spacing w:after="0" w:line="276" w:lineRule="auto"/>
        <w:textAlignment w:val="baseline"/>
        <w:rPr>
          <w:rFonts w:ascii="Verdana" w:hAnsi="Verdana" w:cs="Arial"/>
          <w:szCs w:val="24"/>
        </w:rPr>
      </w:pPr>
      <w:r w:rsidRPr="00DE2808">
        <w:rPr>
          <w:rFonts w:ascii="Verdana" w:hAnsi="Verdana" w:cs="Arial"/>
          <w:szCs w:val="24"/>
        </w:rPr>
        <w:t>Vedtak distribueres gjeldene barnehage</w:t>
      </w:r>
    </w:p>
    <w:p w14:paraId="64ACCFD6" w14:textId="77777777" w:rsidR="008411E7" w:rsidRPr="00DE2808" w:rsidRDefault="008411E7" w:rsidP="008411E7">
      <w:pPr>
        <w:spacing w:after="0" w:line="276" w:lineRule="auto"/>
        <w:rPr>
          <w:rFonts w:ascii="Verdana" w:hAnsi="Verdana" w:cs="Arial"/>
          <w:b/>
          <w:szCs w:val="24"/>
        </w:rPr>
      </w:pPr>
      <w:r w:rsidRPr="00DE2808">
        <w:rPr>
          <w:rFonts w:ascii="Verdana" w:hAnsi="Verdana" w:cs="Arial"/>
          <w:b/>
          <w:szCs w:val="24"/>
        </w:rPr>
        <w:t>Arkivering</w:t>
      </w:r>
    </w:p>
    <w:p w14:paraId="54AE2E9D" w14:textId="77777777" w:rsidR="008411E7" w:rsidRPr="00DE2808" w:rsidRDefault="008411E7" w:rsidP="008411E7">
      <w:pPr>
        <w:numPr>
          <w:ilvl w:val="1"/>
          <w:numId w:val="7"/>
        </w:numPr>
        <w:overflowPunct w:val="0"/>
        <w:autoSpaceDE w:val="0"/>
        <w:autoSpaceDN w:val="0"/>
        <w:adjustRightInd w:val="0"/>
        <w:spacing w:after="0" w:line="276" w:lineRule="auto"/>
        <w:textAlignment w:val="baseline"/>
        <w:rPr>
          <w:rFonts w:ascii="Verdana" w:hAnsi="Verdana" w:cs="Arial"/>
          <w:szCs w:val="24"/>
        </w:rPr>
      </w:pPr>
      <w:r w:rsidRPr="00DE2808">
        <w:rPr>
          <w:rFonts w:ascii="Verdana" w:hAnsi="Verdana" w:cs="Arial"/>
          <w:szCs w:val="24"/>
        </w:rPr>
        <w:t>Søknad</w:t>
      </w:r>
      <w:r>
        <w:rPr>
          <w:rFonts w:ascii="Verdana" w:hAnsi="Verdana" w:cs="Arial"/>
          <w:szCs w:val="24"/>
        </w:rPr>
        <w:t>, vedtak</w:t>
      </w:r>
      <w:r w:rsidRPr="00DE2808">
        <w:rPr>
          <w:rFonts w:ascii="Verdana" w:hAnsi="Verdana" w:cs="Arial"/>
          <w:szCs w:val="24"/>
        </w:rPr>
        <w:t xml:space="preserve"> </w:t>
      </w:r>
      <w:r>
        <w:rPr>
          <w:rFonts w:ascii="Verdana" w:hAnsi="Verdana" w:cs="Arial"/>
          <w:szCs w:val="24"/>
        </w:rPr>
        <w:t xml:space="preserve">og eventuell annen korrespondanse </w:t>
      </w:r>
      <w:r w:rsidRPr="00DE2808">
        <w:rPr>
          <w:rFonts w:ascii="Verdana" w:hAnsi="Verdana" w:cs="Arial"/>
          <w:szCs w:val="24"/>
        </w:rPr>
        <w:t xml:space="preserve">arkiveres i kommunens sak og arkivsystem </w:t>
      </w:r>
    </w:p>
    <w:p w14:paraId="48261577" w14:textId="77777777" w:rsidR="008411E7" w:rsidRDefault="008411E7" w:rsidP="008411E7">
      <w:pPr>
        <w:spacing w:after="0" w:line="276" w:lineRule="auto"/>
        <w:rPr>
          <w:rFonts w:ascii="Verdana" w:hAnsi="Verdana" w:cs="Arial"/>
          <w:b/>
          <w:szCs w:val="24"/>
        </w:rPr>
      </w:pPr>
    </w:p>
    <w:p w14:paraId="781247E6" w14:textId="77777777" w:rsidR="008411E7" w:rsidRPr="00DE2808" w:rsidRDefault="008411E7" w:rsidP="008411E7">
      <w:pPr>
        <w:spacing w:after="0" w:line="276" w:lineRule="auto"/>
        <w:rPr>
          <w:rFonts w:ascii="Verdana" w:hAnsi="Verdana" w:cs="Arial"/>
          <w:b/>
          <w:szCs w:val="24"/>
        </w:rPr>
      </w:pPr>
      <w:r w:rsidRPr="00DE2808">
        <w:rPr>
          <w:rFonts w:ascii="Verdana" w:hAnsi="Verdana" w:cs="Arial"/>
          <w:b/>
          <w:szCs w:val="24"/>
        </w:rPr>
        <w:t>Referanser:</w:t>
      </w:r>
    </w:p>
    <w:p w14:paraId="705D424E" w14:textId="77777777" w:rsidR="008411E7" w:rsidRPr="00DE2808" w:rsidRDefault="008411E7" w:rsidP="008411E7">
      <w:pPr>
        <w:spacing w:after="0" w:line="276" w:lineRule="auto"/>
        <w:rPr>
          <w:rFonts w:ascii="Verdana" w:hAnsi="Verdana" w:cs="Arial"/>
          <w:b/>
          <w:szCs w:val="24"/>
        </w:rPr>
      </w:pPr>
      <w:r w:rsidRPr="00DE2808">
        <w:rPr>
          <w:rFonts w:ascii="Verdana" w:hAnsi="Verdana" w:cs="Arial"/>
          <w:b/>
          <w:szCs w:val="24"/>
        </w:rPr>
        <w:t>Nasjonale styringsdokumenter</w:t>
      </w:r>
    </w:p>
    <w:p w14:paraId="683A6845" w14:textId="544E29F2" w:rsidR="008411E7" w:rsidRPr="008411E7" w:rsidRDefault="008411E7" w:rsidP="008411E7">
      <w:pPr>
        <w:overflowPunct w:val="0"/>
        <w:autoSpaceDE w:val="0"/>
        <w:autoSpaceDN w:val="0"/>
        <w:adjustRightInd w:val="0"/>
        <w:spacing w:after="0" w:line="276" w:lineRule="auto"/>
        <w:textAlignment w:val="baseline"/>
        <w:rPr>
          <w:rFonts w:ascii="Verdana" w:eastAsia="Times New Roman" w:hAnsi="Verdana" w:cs="Arial"/>
          <w:color w:val="0000FF"/>
          <w:sz w:val="24"/>
          <w:szCs w:val="24"/>
          <w:u w:val="single"/>
          <w:lang w:eastAsia="nb-NO"/>
        </w:rPr>
      </w:pPr>
      <w:r>
        <w:rPr>
          <w:rFonts w:ascii="Verdana" w:eastAsia="Times New Roman" w:hAnsi="Verdana" w:cs="Times New Roman"/>
          <w:sz w:val="24"/>
          <w:szCs w:val="24"/>
          <w:lang w:eastAsia="nb-NO"/>
        </w:rPr>
        <w:t>1</w:t>
      </w:r>
      <w:r w:rsidRPr="008411E7">
        <w:rPr>
          <w:rFonts w:ascii="Verdana" w:eastAsia="Times New Roman" w:hAnsi="Verdana" w:cs="Times New Roman"/>
          <w:sz w:val="24"/>
          <w:szCs w:val="24"/>
          <w:lang w:eastAsia="nb-NO"/>
        </w:rPr>
        <w:t xml:space="preserve">. </w:t>
      </w:r>
      <w:hyperlink r:id="rId14" w:history="1">
        <w:r w:rsidRPr="008411E7">
          <w:rPr>
            <w:rFonts w:ascii="Verdana" w:eastAsia="Times New Roman" w:hAnsi="Verdana" w:cs="Times New Roman"/>
            <w:color w:val="0000FF"/>
            <w:sz w:val="24"/>
            <w:szCs w:val="24"/>
            <w:u w:val="single"/>
            <w:lang w:eastAsia="nb-NO"/>
          </w:rPr>
          <w:t>Lov om barnehager § 25. Pedagogisk bemanning</w:t>
        </w:r>
      </w:hyperlink>
    </w:p>
    <w:p w14:paraId="23BEFE87" w14:textId="46313DE0" w:rsidR="008411E7" w:rsidRPr="008411E7" w:rsidRDefault="008411E7" w:rsidP="008411E7">
      <w:pPr>
        <w:overflowPunct w:val="0"/>
        <w:autoSpaceDE w:val="0"/>
        <w:autoSpaceDN w:val="0"/>
        <w:adjustRightInd w:val="0"/>
        <w:spacing w:after="0" w:line="276" w:lineRule="auto"/>
        <w:textAlignment w:val="baseline"/>
        <w:rPr>
          <w:rFonts w:ascii="Verdana" w:eastAsia="Times New Roman" w:hAnsi="Verdana" w:cs="Arial"/>
          <w:color w:val="0000FF"/>
          <w:sz w:val="24"/>
          <w:szCs w:val="24"/>
          <w:u w:val="single"/>
          <w:lang w:eastAsia="nb-NO"/>
        </w:rPr>
      </w:pPr>
      <w:r>
        <w:rPr>
          <w:rFonts w:ascii="Verdana" w:eastAsia="Times New Roman" w:hAnsi="Verdana" w:cs="Arial"/>
          <w:color w:val="0000FF"/>
          <w:sz w:val="24"/>
          <w:szCs w:val="24"/>
          <w:lang w:eastAsia="nb-NO"/>
        </w:rPr>
        <w:t>2</w:t>
      </w:r>
      <w:r w:rsidRPr="008411E7">
        <w:rPr>
          <w:rFonts w:ascii="Verdana" w:eastAsia="Times New Roman" w:hAnsi="Verdana" w:cs="Arial"/>
          <w:color w:val="0000FF"/>
          <w:sz w:val="24"/>
          <w:szCs w:val="24"/>
          <w:lang w:eastAsia="nb-NO"/>
        </w:rPr>
        <w:t xml:space="preserve">. </w:t>
      </w:r>
      <w:hyperlink r:id="rId15" w:history="1">
        <w:r w:rsidRPr="008411E7">
          <w:rPr>
            <w:rFonts w:ascii="Verdana" w:eastAsia="Times New Roman" w:hAnsi="Verdana" w:cs="Arial"/>
            <w:color w:val="0000FF"/>
            <w:sz w:val="24"/>
            <w:szCs w:val="24"/>
            <w:u w:val="single"/>
            <w:lang w:eastAsia="nb-NO"/>
          </w:rPr>
          <w:t>Forskrift om pedagogisk bemanning og dispensasjon i barnehager</w:t>
        </w:r>
      </w:hyperlink>
    </w:p>
    <w:p w14:paraId="71374440" w14:textId="77777777" w:rsidR="008411E7" w:rsidRPr="008411E7" w:rsidRDefault="008411E7" w:rsidP="008411E7">
      <w:pPr>
        <w:overflowPunct w:val="0"/>
        <w:autoSpaceDE w:val="0"/>
        <w:autoSpaceDN w:val="0"/>
        <w:adjustRightInd w:val="0"/>
        <w:spacing w:after="0" w:line="276" w:lineRule="auto"/>
        <w:textAlignment w:val="baseline"/>
        <w:rPr>
          <w:rFonts w:ascii="Verdana" w:eastAsia="Times New Roman" w:hAnsi="Verdana" w:cs="Arial"/>
          <w:b/>
          <w:sz w:val="24"/>
          <w:szCs w:val="24"/>
          <w:lang w:eastAsia="nb-NO"/>
        </w:rPr>
      </w:pPr>
    </w:p>
    <w:p w14:paraId="704248D4" w14:textId="77777777" w:rsidR="008411E7" w:rsidRPr="008411E7" w:rsidRDefault="008411E7" w:rsidP="008411E7">
      <w:pPr>
        <w:overflowPunct w:val="0"/>
        <w:autoSpaceDE w:val="0"/>
        <w:autoSpaceDN w:val="0"/>
        <w:adjustRightInd w:val="0"/>
        <w:spacing w:after="0" w:line="276" w:lineRule="auto"/>
        <w:textAlignment w:val="baseline"/>
        <w:rPr>
          <w:rFonts w:ascii="Verdana" w:eastAsia="Times New Roman" w:hAnsi="Verdana" w:cs="Arial"/>
          <w:b/>
          <w:sz w:val="24"/>
          <w:szCs w:val="24"/>
          <w:lang w:eastAsia="nb-NO"/>
        </w:rPr>
      </w:pPr>
      <w:r w:rsidRPr="008411E7">
        <w:rPr>
          <w:rFonts w:ascii="Verdana" w:eastAsia="Times New Roman" w:hAnsi="Verdana" w:cs="Arial"/>
          <w:b/>
          <w:sz w:val="24"/>
          <w:szCs w:val="24"/>
          <w:lang w:eastAsia="nb-NO"/>
        </w:rPr>
        <w:t>Kommunale styringsdokumenter</w:t>
      </w:r>
    </w:p>
    <w:p w14:paraId="39F0D757" w14:textId="62F39B99" w:rsidR="008411E7" w:rsidRPr="008411E7" w:rsidRDefault="008411E7" w:rsidP="008411E7">
      <w:pPr>
        <w:overflowPunct w:val="0"/>
        <w:autoSpaceDE w:val="0"/>
        <w:autoSpaceDN w:val="0"/>
        <w:adjustRightInd w:val="0"/>
        <w:spacing w:after="0" w:line="276" w:lineRule="auto"/>
        <w:textAlignment w:val="baseline"/>
        <w:rPr>
          <w:rFonts w:ascii="Verdana" w:eastAsia="Times New Roman" w:hAnsi="Verdana" w:cs="Arial"/>
          <w:bCs/>
          <w:sz w:val="24"/>
          <w:szCs w:val="24"/>
          <w:lang w:eastAsia="nb-NO"/>
        </w:rPr>
      </w:pPr>
      <w:r w:rsidRPr="008411E7">
        <w:rPr>
          <w:rFonts w:ascii="Verdana" w:eastAsia="Times New Roman" w:hAnsi="Verdana" w:cs="Arial"/>
          <w:b/>
          <w:sz w:val="24"/>
          <w:szCs w:val="24"/>
          <w:lang w:eastAsia="nb-NO"/>
        </w:rPr>
        <w:t xml:space="preserve">1. </w:t>
      </w:r>
      <w:r w:rsidRPr="008411E7">
        <w:rPr>
          <w:rFonts w:ascii="Verdana" w:eastAsia="Times New Roman" w:hAnsi="Verdana" w:cs="Arial"/>
          <w:bCs/>
          <w:sz w:val="24"/>
          <w:szCs w:val="24"/>
          <w:lang w:eastAsia="nb-NO"/>
        </w:rPr>
        <w:t xml:space="preserve"> Retningslinje for søknad om </w:t>
      </w:r>
      <w:r>
        <w:rPr>
          <w:rFonts w:ascii="Verdana" w:eastAsia="Times New Roman" w:hAnsi="Verdana" w:cs="Arial"/>
          <w:bCs/>
          <w:sz w:val="24"/>
          <w:szCs w:val="24"/>
          <w:lang w:eastAsia="nb-NO"/>
        </w:rPr>
        <w:t xml:space="preserve">midlertidig </w:t>
      </w:r>
      <w:r w:rsidRPr="008411E7">
        <w:rPr>
          <w:rFonts w:ascii="Verdana" w:eastAsia="Times New Roman" w:hAnsi="Verdana" w:cs="Arial"/>
          <w:bCs/>
          <w:sz w:val="24"/>
          <w:szCs w:val="24"/>
          <w:lang w:eastAsia="nb-NO"/>
        </w:rPr>
        <w:t>dispensasjon</w:t>
      </w:r>
      <w:r w:rsidRPr="008411E7">
        <w:rPr>
          <w:rFonts w:ascii="Verdana" w:eastAsia="Times New Roman" w:hAnsi="Verdana" w:cs="Arial"/>
          <w:b/>
          <w:sz w:val="24"/>
          <w:szCs w:val="24"/>
          <w:lang w:eastAsia="nb-NO"/>
        </w:rPr>
        <w:t xml:space="preserve"> </w:t>
      </w:r>
      <w:r w:rsidRPr="008411E7">
        <w:rPr>
          <w:rFonts w:ascii="Verdana" w:eastAsia="Times New Roman" w:hAnsi="Verdana" w:cs="Arial"/>
          <w:bCs/>
          <w:sz w:val="24"/>
          <w:szCs w:val="24"/>
          <w:lang w:eastAsia="nb-NO"/>
        </w:rPr>
        <w:t xml:space="preserve">fra </w:t>
      </w:r>
      <w:r>
        <w:rPr>
          <w:rFonts w:ascii="Verdana" w:eastAsia="Times New Roman" w:hAnsi="Verdana" w:cs="Arial"/>
          <w:bCs/>
          <w:sz w:val="24"/>
          <w:szCs w:val="24"/>
          <w:lang w:eastAsia="nb-NO"/>
        </w:rPr>
        <w:t>pedagogisk norm</w:t>
      </w:r>
    </w:p>
    <w:p w14:paraId="584E5C9B" w14:textId="77777777" w:rsidR="00813DB8" w:rsidRPr="008411E7" w:rsidRDefault="00813DB8" w:rsidP="00813DB8">
      <w:pPr>
        <w:spacing w:after="0" w:line="276" w:lineRule="auto"/>
        <w:rPr>
          <w:rFonts w:ascii="Verdana" w:hAnsi="Verdana"/>
        </w:rPr>
      </w:pPr>
    </w:p>
    <w:sectPr w:rsidR="00813DB8" w:rsidRPr="008411E7">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F13BC" w14:textId="77777777" w:rsidR="00F35056" w:rsidRDefault="00F35056" w:rsidP="003D1D6D">
      <w:pPr>
        <w:spacing w:after="0" w:line="240" w:lineRule="auto"/>
      </w:pPr>
      <w:r>
        <w:separator/>
      </w:r>
    </w:p>
  </w:endnote>
  <w:endnote w:type="continuationSeparator" w:id="0">
    <w:p w14:paraId="14DD1FF7" w14:textId="77777777" w:rsidR="00F35056" w:rsidRDefault="00F35056" w:rsidP="003D1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36BB7" w14:textId="77777777" w:rsidR="00F35056" w:rsidRDefault="00F35056" w:rsidP="003D1D6D">
      <w:pPr>
        <w:spacing w:after="0" w:line="240" w:lineRule="auto"/>
      </w:pPr>
      <w:r>
        <w:separator/>
      </w:r>
    </w:p>
  </w:footnote>
  <w:footnote w:type="continuationSeparator" w:id="0">
    <w:p w14:paraId="3A6003AB" w14:textId="77777777" w:rsidR="00F35056" w:rsidRDefault="00F35056" w:rsidP="003D1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7FD" w14:textId="6F056B05" w:rsidR="003D1D6D" w:rsidRDefault="003D1D6D">
    <w:pPr>
      <w:pStyle w:val="Topptekst"/>
    </w:pPr>
    <w:r w:rsidRPr="003D1D6D">
      <w:rPr>
        <w:rFonts w:ascii="Verdana" w:eastAsia="Calibri" w:hAnsi="Verdana" w:cs="Times New Roman"/>
        <w:noProof/>
        <w:color w:val="000000"/>
        <w:sz w:val="36"/>
        <w:szCs w:val="36"/>
      </w:rPr>
      <w:drawing>
        <wp:inline distT="0" distB="0" distL="0" distR="0" wp14:anchorId="26B15C29" wp14:editId="7D2969D5">
          <wp:extent cx="627380" cy="770355"/>
          <wp:effectExtent l="0" t="0" r="1270" b="0"/>
          <wp:docPr id="4" name="Bilde 4"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tekst, utklipp&#10;&#10;Automatisk generer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96551" cy="855289"/>
                  </a:xfrm>
                  <a:prstGeom prst="rect">
                    <a:avLst/>
                  </a:prstGeom>
                  <a:noFill/>
                  <a:ln>
                    <a:noFill/>
                  </a:ln>
                </pic:spPr>
              </pic:pic>
            </a:graphicData>
          </a:graphic>
        </wp:inline>
      </w:drawing>
    </w:r>
    <w:r w:rsidRPr="003D1D6D">
      <w:rPr>
        <w:rFonts w:ascii="Verdana" w:eastAsia="Times New Roman" w:hAnsi="Verdana" w:cs="Times New Roman"/>
        <w:color w:val="000000"/>
        <w:sz w:val="36"/>
        <w:szCs w:val="36"/>
        <w:lang w:eastAsia="nb-NO"/>
      </w:rPr>
      <w:t xml:space="preserve"> Ås kommune </w:t>
    </w:r>
    <w:r w:rsidRPr="003D1D6D">
      <w:rPr>
        <w:rFonts w:ascii="Verdana" w:eastAsia="Times New Roman" w:hAnsi="Verdana" w:cs="Times New Roman"/>
        <w:color w:val="000000"/>
        <w:sz w:val="36"/>
        <w:szCs w:val="36"/>
        <w:lang w:eastAsia="nb-NO"/>
      </w:rPr>
      <w:tab/>
    </w:r>
    <w:r w:rsidRPr="003D1D6D">
      <w:rPr>
        <w:rFonts w:ascii="Verdana" w:eastAsia="Times New Roman" w:hAnsi="Verdana" w:cs="Times New Roman"/>
        <w:color w:val="000000"/>
        <w:sz w:val="36"/>
        <w:szCs w:val="36"/>
        <w:lang w:eastAsia="nb-NO"/>
      </w:rPr>
      <w:tab/>
    </w:r>
    <w:r w:rsidRPr="003D1D6D">
      <w:rPr>
        <w:rFonts w:ascii="Verdana" w:eastAsia="Times New Roman" w:hAnsi="Verdana" w:cs="Times New Roman"/>
        <w:color w:val="000000"/>
        <w:sz w:val="28"/>
        <w:szCs w:val="28"/>
        <w:lang w:eastAsia="nb-NO"/>
      </w:rPr>
      <w:t xml:space="preserve">Oppvekst og opplæring </w:t>
    </w:r>
    <w:r w:rsidRPr="003D1D6D">
      <w:rPr>
        <w:rFonts w:ascii="Arial" w:eastAsia="Times New Roman" w:hAnsi="Arial" w:cs="Arial"/>
        <w:color w:val="000000"/>
        <w:sz w:val="28"/>
        <w:szCs w:val="28"/>
        <w:lang w:eastAsia="nb-NO"/>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679C"/>
    <w:multiLevelType w:val="hybridMultilevel"/>
    <w:tmpl w:val="3E967838"/>
    <w:lvl w:ilvl="0" w:tplc="04090001">
      <w:start w:val="1"/>
      <w:numFmt w:val="bullet"/>
      <w:lvlText w:val=""/>
      <w:lvlJc w:val="left"/>
      <w:pPr>
        <w:tabs>
          <w:tab w:val="num" w:pos="3600"/>
        </w:tabs>
        <w:ind w:left="3600" w:hanging="360"/>
      </w:pPr>
      <w:rPr>
        <w:rFonts w:ascii="Symbol" w:hAnsi="Symbol" w:hint="default"/>
      </w:rPr>
    </w:lvl>
    <w:lvl w:ilvl="1" w:tplc="04140003" w:tentative="1">
      <w:start w:val="1"/>
      <w:numFmt w:val="bullet"/>
      <w:lvlText w:val="o"/>
      <w:lvlJc w:val="left"/>
      <w:pPr>
        <w:ind w:left="4320" w:hanging="360"/>
      </w:pPr>
      <w:rPr>
        <w:rFonts w:ascii="Courier New" w:hAnsi="Courier New" w:cs="Courier New" w:hint="default"/>
      </w:rPr>
    </w:lvl>
    <w:lvl w:ilvl="2" w:tplc="04140005" w:tentative="1">
      <w:start w:val="1"/>
      <w:numFmt w:val="bullet"/>
      <w:lvlText w:val=""/>
      <w:lvlJc w:val="left"/>
      <w:pPr>
        <w:ind w:left="5040" w:hanging="360"/>
      </w:pPr>
      <w:rPr>
        <w:rFonts w:ascii="Wingdings" w:hAnsi="Wingdings" w:hint="default"/>
      </w:rPr>
    </w:lvl>
    <w:lvl w:ilvl="3" w:tplc="04140001" w:tentative="1">
      <w:start w:val="1"/>
      <w:numFmt w:val="bullet"/>
      <w:lvlText w:val=""/>
      <w:lvlJc w:val="left"/>
      <w:pPr>
        <w:ind w:left="5760" w:hanging="360"/>
      </w:pPr>
      <w:rPr>
        <w:rFonts w:ascii="Symbol" w:hAnsi="Symbol" w:hint="default"/>
      </w:rPr>
    </w:lvl>
    <w:lvl w:ilvl="4" w:tplc="04140003" w:tentative="1">
      <w:start w:val="1"/>
      <w:numFmt w:val="bullet"/>
      <w:lvlText w:val="o"/>
      <w:lvlJc w:val="left"/>
      <w:pPr>
        <w:ind w:left="6480" w:hanging="360"/>
      </w:pPr>
      <w:rPr>
        <w:rFonts w:ascii="Courier New" w:hAnsi="Courier New" w:cs="Courier New" w:hint="default"/>
      </w:rPr>
    </w:lvl>
    <w:lvl w:ilvl="5" w:tplc="04140005" w:tentative="1">
      <w:start w:val="1"/>
      <w:numFmt w:val="bullet"/>
      <w:lvlText w:val=""/>
      <w:lvlJc w:val="left"/>
      <w:pPr>
        <w:ind w:left="7200" w:hanging="360"/>
      </w:pPr>
      <w:rPr>
        <w:rFonts w:ascii="Wingdings" w:hAnsi="Wingdings" w:hint="default"/>
      </w:rPr>
    </w:lvl>
    <w:lvl w:ilvl="6" w:tplc="04140001" w:tentative="1">
      <w:start w:val="1"/>
      <w:numFmt w:val="bullet"/>
      <w:lvlText w:val=""/>
      <w:lvlJc w:val="left"/>
      <w:pPr>
        <w:ind w:left="7920" w:hanging="360"/>
      </w:pPr>
      <w:rPr>
        <w:rFonts w:ascii="Symbol" w:hAnsi="Symbol" w:hint="default"/>
      </w:rPr>
    </w:lvl>
    <w:lvl w:ilvl="7" w:tplc="04140003" w:tentative="1">
      <w:start w:val="1"/>
      <w:numFmt w:val="bullet"/>
      <w:lvlText w:val="o"/>
      <w:lvlJc w:val="left"/>
      <w:pPr>
        <w:ind w:left="8640" w:hanging="360"/>
      </w:pPr>
      <w:rPr>
        <w:rFonts w:ascii="Courier New" w:hAnsi="Courier New" w:cs="Courier New" w:hint="default"/>
      </w:rPr>
    </w:lvl>
    <w:lvl w:ilvl="8" w:tplc="04140005" w:tentative="1">
      <w:start w:val="1"/>
      <w:numFmt w:val="bullet"/>
      <w:lvlText w:val=""/>
      <w:lvlJc w:val="left"/>
      <w:pPr>
        <w:ind w:left="9360" w:hanging="360"/>
      </w:pPr>
      <w:rPr>
        <w:rFonts w:ascii="Wingdings" w:hAnsi="Wingdings" w:hint="default"/>
      </w:rPr>
    </w:lvl>
  </w:abstractNum>
  <w:abstractNum w:abstractNumId="1" w15:restartNumberingAfterBreak="0">
    <w:nsid w:val="069527C9"/>
    <w:multiLevelType w:val="hybridMultilevel"/>
    <w:tmpl w:val="0C7E8A58"/>
    <w:lvl w:ilvl="0" w:tplc="04140003">
      <w:start w:val="1"/>
      <w:numFmt w:val="bullet"/>
      <w:lvlText w:val="o"/>
      <w:lvlJc w:val="left"/>
      <w:pPr>
        <w:tabs>
          <w:tab w:val="num" w:pos="1068"/>
        </w:tabs>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15:restartNumberingAfterBreak="0">
    <w:nsid w:val="117620EC"/>
    <w:multiLevelType w:val="hybridMultilevel"/>
    <w:tmpl w:val="7BB2E164"/>
    <w:lvl w:ilvl="0" w:tplc="0409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AEF0578"/>
    <w:multiLevelType w:val="hybridMultilevel"/>
    <w:tmpl w:val="1E3C3876"/>
    <w:lvl w:ilvl="0" w:tplc="17FA28A0">
      <w:start w:val="1"/>
      <w:numFmt w:val="bullet"/>
      <w:lvlText w:val=""/>
      <w:lvlJc w:val="left"/>
      <w:pPr>
        <w:tabs>
          <w:tab w:val="num" w:pos="360"/>
        </w:tabs>
        <w:ind w:left="360" w:hanging="360"/>
      </w:pPr>
      <w:rPr>
        <w:rFonts w:ascii="Symbol" w:eastAsia="Times New Roman" w:hAnsi="Symbol" w:hint="default"/>
      </w:rPr>
    </w:lvl>
    <w:lvl w:ilvl="1" w:tplc="04090001">
      <w:start w:val="1"/>
      <w:numFmt w:val="bullet"/>
      <w:lvlText w:val=""/>
      <w:lvlJc w:val="left"/>
      <w:pPr>
        <w:tabs>
          <w:tab w:val="num" w:pos="735"/>
        </w:tabs>
        <w:ind w:left="735" w:hanging="360"/>
      </w:pPr>
      <w:rPr>
        <w:rFonts w:ascii="Symbol" w:hAnsi="Symbol" w:hint="default"/>
      </w:rPr>
    </w:lvl>
    <w:lvl w:ilvl="2" w:tplc="04090005" w:tentative="1">
      <w:start w:val="1"/>
      <w:numFmt w:val="bullet"/>
      <w:lvlText w:val=""/>
      <w:lvlJc w:val="left"/>
      <w:pPr>
        <w:tabs>
          <w:tab w:val="num" w:pos="1455"/>
        </w:tabs>
        <w:ind w:left="1455" w:hanging="360"/>
      </w:pPr>
      <w:rPr>
        <w:rFonts w:ascii="Wingdings" w:hAnsi="Wingdings" w:hint="default"/>
      </w:rPr>
    </w:lvl>
    <w:lvl w:ilvl="3" w:tplc="04090001" w:tentative="1">
      <w:start w:val="1"/>
      <w:numFmt w:val="bullet"/>
      <w:lvlText w:val=""/>
      <w:lvlJc w:val="left"/>
      <w:pPr>
        <w:tabs>
          <w:tab w:val="num" w:pos="2175"/>
        </w:tabs>
        <w:ind w:left="2175" w:hanging="360"/>
      </w:pPr>
      <w:rPr>
        <w:rFonts w:ascii="Symbol" w:hAnsi="Symbol" w:hint="default"/>
      </w:rPr>
    </w:lvl>
    <w:lvl w:ilvl="4" w:tplc="04090003" w:tentative="1">
      <w:start w:val="1"/>
      <w:numFmt w:val="bullet"/>
      <w:lvlText w:val="o"/>
      <w:lvlJc w:val="left"/>
      <w:pPr>
        <w:tabs>
          <w:tab w:val="num" w:pos="2895"/>
        </w:tabs>
        <w:ind w:left="2895" w:hanging="360"/>
      </w:pPr>
      <w:rPr>
        <w:rFonts w:ascii="Courier New" w:hAnsi="Courier New" w:hint="default"/>
      </w:rPr>
    </w:lvl>
    <w:lvl w:ilvl="5" w:tplc="04090005" w:tentative="1">
      <w:start w:val="1"/>
      <w:numFmt w:val="bullet"/>
      <w:lvlText w:val=""/>
      <w:lvlJc w:val="left"/>
      <w:pPr>
        <w:tabs>
          <w:tab w:val="num" w:pos="3615"/>
        </w:tabs>
        <w:ind w:left="3615" w:hanging="360"/>
      </w:pPr>
      <w:rPr>
        <w:rFonts w:ascii="Wingdings" w:hAnsi="Wingdings" w:hint="default"/>
      </w:rPr>
    </w:lvl>
    <w:lvl w:ilvl="6" w:tplc="04090001" w:tentative="1">
      <w:start w:val="1"/>
      <w:numFmt w:val="bullet"/>
      <w:lvlText w:val=""/>
      <w:lvlJc w:val="left"/>
      <w:pPr>
        <w:tabs>
          <w:tab w:val="num" w:pos="4335"/>
        </w:tabs>
        <w:ind w:left="4335" w:hanging="360"/>
      </w:pPr>
      <w:rPr>
        <w:rFonts w:ascii="Symbol" w:hAnsi="Symbol" w:hint="default"/>
      </w:rPr>
    </w:lvl>
    <w:lvl w:ilvl="7" w:tplc="04090003" w:tentative="1">
      <w:start w:val="1"/>
      <w:numFmt w:val="bullet"/>
      <w:lvlText w:val="o"/>
      <w:lvlJc w:val="left"/>
      <w:pPr>
        <w:tabs>
          <w:tab w:val="num" w:pos="5055"/>
        </w:tabs>
        <w:ind w:left="5055" w:hanging="360"/>
      </w:pPr>
      <w:rPr>
        <w:rFonts w:ascii="Courier New" w:hAnsi="Courier New" w:hint="default"/>
      </w:rPr>
    </w:lvl>
    <w:lvl w:ilvl="8" w:tplc="04090005" w:tentative="1">
      <w:start w:val="1"/>
      <w:numFmt w:val="bullet"/>
      <w:lvlText w:val=""/>
      <w:lvlJc w:val="left"/>
      <w:pPr>
        <w:tabs>
          <w:tab w:val="num" w:pos="5775"/>
        </w:tabs>
        <w:ind w:left="5775" w:hanging="360"/>
      </w:pPr>
      <w:rPr>
        <w:rFonts w:ascii="Wingdings" w:hAnsi="Wingdings" w:hint="default"/>
      </w:rPr>
    </w:lvl>
  </w:abstractNum>
  <w:abstractNum w:abstractNumId="4" w15:restartNumberingAfterBreak="0">
    <w:nsid w:val="41AA58F2"/>
    <w:multiLevelType w:val="hybridMultilevel"/>
    <w:tmpl w:val="52B8C9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6622791"/>
    <w:multiLevelType w:val="hybridMultilevel"/>
    <w:tmpl w:val="6C5A1192"/>
    <w:lvl w:ilvl="0" w:tplc="17FA28A0">
      <w:start w:val="1"/>
      <w:numFmt w:val="bullet"/>
      <w:lvlText w:val=""/>
      <w:lvlJc w:val="left"/>
      <w:pPr>
        <w:tabs>
          <w:tab w:val="num" w:pos="720"/>
        </w:tabs>
        <w:ind w:left="720" w:hanging="360"/>
      </w:pPr>
      <w:rPr>
        <w:rFonts w:ascii="Symbol" w:eastAsia="Times New Roman" w:hAnsi="Symbol" w:hint="default"/>
      </w:rPr>
    </w:lvl>
    <w:lvl w:ilvl="1" w:tplc="04090001">
      <w:start w:val="1"/>
      <w:numFmt w:val="bullet"/>
      <w:lvlText w:val=""/>
      <w:lvlJc w:val="left"/>
      <w:pPr>
        <w:tabs>
          <w:tab w:val="num" w:pos="1095"/>
        </w:tabs>
        <w:ind w:left="1095" w:hanging="360"/>
      </w:pPr>
      <w:rPr>
        <w:rFonts w:ascii="Symbol" w:hAnsi="Symbol" w:hint="default"/>
      </w:rPr>
    </w:lvl>
    <w:lvl w:ilvl="2" w:tplc="04090005" w:tentative="1">
      <w:start w:val="1"/>
      <w:numFmt w:val="bullet"/>
      <w:lvlText w:val=""/>
      <w:lvlJc w:val="left"/>
      <w:pPr>
        <w:tabs>
          <w:tab w:val="num" w:pos="1815"/>
        </w:tabs>
        <w:ind w:left="1815" w:hanging="360"/>
      </w:pPr>
      <w:rPr>
        <w:rFonts w:ascii="Wingdings" w:hAnsi="Wingdings" w:hint="default"/>
      </w:rPr>
    </w:lvl>
    <w:lvl w:ilvl="3" w:tplc="04090001" w:tentative="1">
      <w:start w:val="1"/>
      <w:numFmt w:val="bullet"/>
      <w:lvlText w:val=""/>
      <w:lvlJc w:val="left"/>
      <w:pPr>
        <w:tabs>
          <w:tab w:val="num" w:pos="2535"/>
        </w:tabs>
        <w:ind w:left="2535" w:hanging="360"/>
      </w:pPr>
      <w:rPr>
        <w:rFonts w:ascii="Symbol" w:hAnsi="Symbol" w:hint="default"/>
      </w:rPr>
    </w:lvl>
    <w:lvl w:ilvl="4" w:tplc="04090003" w:tentative="1">
      <w:start w:val="1"/>
      <w:numFmt w:val="bullet"/>
      <w:lvlText w:val="o"/>
      <w:lvlJc w:val="left"/>
      <w:pPr>
        <w:tabs>
          <w:tab w:val="num" w:pos="3255"/>
        </w:tabs>
        <w:ind w:left="3255" w:hanging="360"/>
      </w:pPr>
      <w:rPr>
        <w:rFonts w:ascii="Courier New" w:hAnsi="Courier New" w:hint="default"/>
      </w:rPr>
    </w:lvl>
    <w:lvl w:ilvl="5" w:tplc="04090005" w:tentative="1">
      <w:start w:val="1"/>
      <w:numFmt w:val="bullet"/>
      <w:lvlText w:val=""/>
      <w:lvlJc w:val="left"/>
      <w:pPr>
        <w:tabs>
          <w:tab w:val="num" w:pos="3975"/>
        </w:tabs>
        <w:ind w:left="3975" w:hanging="360"/>
      </w:pPr>
      <w:rPr>
        <w:rFonts w:ascii="Wingdings" w:hAnsi="Wingdings" w:hint="default"/>
      </w:rPr>
    </w:lvl>
    <w:lvl w:ilvl="6" w:tplc="04090001" w:tentative="1">
      <w:start w:val="1"/>
      <w:numFmt w:val="bullet"/>
      <w:lvlText w:val=""/>
      <w:lvlJc w:val="left"/>
      <w:pPr>
        <w:tabs>
          <w:tab w:val="num" w:pos="4695"/>
        </w:tabs>
        <w:ind w:left="4695" w:hanging="360"/>
      </w:pPr>
      <w:rPr>
        <w:rFonts w:ascii="Symbol" w:hAnsi="Symbol" w:hint="default"/>
      </w:rPr>
    </w:lvl>
    <w:lvl w:ilvl="7" w:tplc="04090003" w:tentative="1">
      <w:start w:val="1"/>
      <w:numFmt w:val="bullet"/>
      <w:lvlText w:val="o"/>
      <w:lvlJc w:val="left"/>
      <w:pPr>
        <w:tabs>
          <w:tab w:val="num" w:pos="5415"/>
        </w:tabs>
        <w:ind w:left="5415" w:hanging="360"/>
      </w:pPr>
      <w:rPr>
        <w:rFonts w:ascii="Courier New" w:hAnsi="Courier New" w:hint="default"/>
      </w:rPr>
    </w:lvl>
    <w:lvl w:ilvl="8" w:tplc="04090005" w:tentative="1">
      <w:start w:val="1"/>
      <w:numFmt w:val="bullet"/>
      <w:lvlText w:val=""/>
      <w:lvlJc w:val="left"/>
      <w:pPr>
        <w:tabs>
          <w:tab w:val="num" w:pos="6135"/>
        </w:tabs>
        <w:ind w:left="6135" w:hanging="360"/>
      </w:pPr>
      <w:rPr>
        <w:rFonts w:ascii="Wingdings" w:hAnsi="Wingdings" w:hint="default"/>
      </w:rPr>
    </w:lvl>
  </w:abstractNum>
  <w:abstractNum w:abstractNumId="6" w15:restartNumberingAfterBreak="0">
    <w:nsid w:val="6AA87992"/>
    <w:multiLevelType w:val="hybridMultilevel"/>
    <w:tmpl w:val="FFDA05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6D"/>
    <w:rsid w:val="00023771"/>
    <w:rsid w:val="00305EC7"/>
    <w:rsid w:val="003B6F3F"/>
    <w:rsid w:val="003D1D6D"/>
    <w:rsid w:val="00504A9A"/>
    <w:rsid w:val="00561D21"/>
    <w:rsid w:val="006040BD"/>
    <w:rsid w:val="006F2C0B"/>
    <w:rsid w:val="00776E25"/>
    <w:rsid w:val="00813DB8"/>
    <w:rsid w:val="008411E7"/>
    <w:rsid w:val="00862B5E"/>
    <w:rsid w:val="008B7BA4"/>
    <w:rsid w:val="009E2A4D"/>
    <w:rsid w:val="00A82732"/>
    <w:rsid w:val="00BF4900"/>
    <w:rsid w:val="00C21F5B"/>
    <w:rsid w:val="00DB39A4"/>
    <w:rsid w:val="00EB61F0"/>
    <w:rsid w:val="00F350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B772C"/>
  <w15:chartTrackingRefBased/>
  <w15:docId w15:val="{C2238197-71B3-4FD9-92FE-8DE7D7D6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D1D6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D1D6D"/>
  </w:style>
  <w:style w:type="paragraph" w:styleId="Bunntekst">
    <w:name w:val="footer"/>
    <w:basedOn w:val="Normal"/>
    <w:link w:val="BunntekstTegn"/>
    <w:uiPriority w:val="99"/>
    <w:unhideWhenUsed/>
    <w:rsid w:val="003D1D6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D1D6D"/>
  </w:style>
  <w:style w:type="character" w:styleId="Hyperkobling">
    <w:name w:val="Hyperlink"/>
    <w:basedOn w:val="Standardskriftforavsnitt"/>
    <w:uiPriority w:val="99"/>
    <w:unhideWhenUsed/>
    <w:rsid w:val="003D1D6D"/>
    <w:rPr>
      <w:color w:val="0563C1" w:themeColor="hyperlink"/>
      <w:u w:val="single"/>
    </w:rPr>
  </w:style>
  <w:style w:type="character" w:styleId="Ulstomtale">
    <w:name w:val="Unresolved Mention"/>
    <w:basedOn w:val="Standardskriftforavsnitt"/>
    <w:uiPriority w:val="99"/>
    <w:semiHidden/>
    <w:unhideWhenUsed/>
    <w:rsid w:val="003D1D6D"/>
    <w:rPr>
      <w:color w:val="605E5C"/>
      <w:shd w:val="clear" w:color="auto" w:fill="E1DFDD"/>
    </w:rPr>
  </w:style>
  <w:style w:type="paragraph" w:styleId="Listeavsnitt">
    <w:name w:val="List Paragraph"/>
    <w:basedOn w:val="Normal"/>
    <w:uiPriority w:val="34"/>
    <w:qFormat/>
    <w:rsid w:val="00813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vdata.no/forskrift/2017-06-22-1049/&#167;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ovdata.no/forskrift/2017-06-22-1049/&#167;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data.no/dokument/SF/forskrift/2017-06-22-1049?q=forskrift%20om%20pedagogisk%20bemannin" TargetMode="External"/><Relationship Id="rId5" Type="http://schemas.openxmlformats.org/officeDocument/2006/relationships/styles" Target="styles.xml"/><Relationship Id="rId15" Type="http://schemas.openxmlformats.org/officeDocument/2006/relationships/hyperlink" Target="https://lovdata.no/dokument/SF/forskrift/2017-06-22-1049?q=forskrift%20om%20pedagogisk%20bemanning%20og" TargetMode="External"/><Relationship Id="rId10" Type="http://schemas.openxmlformats.org/officeDocument/2006/relationships/hyperlink" Target="https://lovdata.no/lov/2005-06-17-64/&#167;2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vdata.no/lov/2005-06-17-64/&#167;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8B9450CDFD9E4B8D76C1523AF9A8A7" ma:contentTypeVersion="11" ma:contentTypeDescription="Create a new document." ma:contentTypeScope="" ma:versionID="a560f9b4ca104fc1541a96db9ad9bcc3">
  <xsd:schema xmlns:xsd="http://www.w3.org/2001/XMLSchema" xmlns:xs="http://www.w3.org/2001/XMLSchema" xmlns:p="http://schemas.microsoft.com/office/2006/metadata/properties" xmlns:ns2="48f3b5b1-092a-4e8f-8599-151124c7a22e" xmlns:ns3="6e6d109f-88cf-41be-adfd-1e7b473b8c1a" targetNamespace="http://schemas.microsoft.com/office/2006/metadata/properties" ma:root="true" ma:fieldsID="9c626321bd8ce05d09dd91213c3a6c96" ns2:_="" ns3:_="">
    <xsd:import namespace="48f3b5b1-092a-4e8f-8599-151124c7a22e"/>
    <xsd:import namespace="6e6d109f-88cf-41be-adfd-1e7b473b8c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3b5b1-092a-4e8f-8599-151124c7a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6d109f-88cf-41be-adfd-1e7b473b8c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91755C-DB8A-472D-B7D8-ACC7F7B2BE6B}">
  <ds:schemaRefs>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6e6d109f-88cf-41be-adfd-1e7b473b8c1a"/>
    <ds:schemaRef ds:uri="48f3b5b1-092a-4e8f-8599-151124c7a22e"/>
    <ds:schemaRef ds:uri="http://www.w3.org/XML/1998/namespace"/>
    <ds:schemaRef ds:uri="http://purl.org/dc/elements/1.1/"/>
  </ds:schemaRefs>
</ds:datastoreItem>
</file>

<file path=customXml/itemProps2.xml><?xml version="1.0" encoding="utf-8"?>
<ds:datastoreItem xmlns:ds="http://schemas.openxmlformats.org/officeDocument/2006/customXml" ds:itemID="{30F9CFBB-54B5-4403-9997-45B55C88C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3b5b1-092a-4e8f-8599-151124c7a22e"/>
    <ds:schemaRef ds:uri="6e6d109f-88cf-41be-adfd-1e7b473b8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1F6366-C7BC-49F9-BD81-FBF5CB924D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6170</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Bangen</dc:creator>
  <cp:keywords/>
  <dc:description/>
  <cp:lastModifiedBy>Vigdis Bangen</cp:lastModifiedBy>
  <cp:revision>2</cp:revision>
  <dcterms:created xsi:type="dcterms:W3CDTF">2022-04-29T10:55:00Z</dcterms:created>
  <dcterms:modified xsi:type="dcterms:W3CDTF">2022-04-29T10:55:00Z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0x0101003F8B9450CDFD9E4B8D76C1523AF9A8A7</vt:lpwstr>
  </property>
</Properties>
</file>